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FAC49" w14:textId="77777777" w:rsidR="000B049D" w:rsidRDefault="00E7683F">
      <w:pPr>
        <w:divId w:val="13988985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Казначейства России от 11.01.2021 № 5н</w:t>
      </w:r>
    </w:p>
    <w:p w14:paraId="1AB120BF" w14:textId="77777777" w:rsidR="000B049D" w:rsidRDefault="00E7683F">
      <w:pPr>
        <w:pStyle w:val="2"/>
        <w:divId w:val="17530917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Регламента проведения территориальными органами Федерального казначейства в случаях, установленных Правительством Российской Федерации, проверки фактически поставленных товаров (выполненных работ, оказанных услуг), в том числе с использованием фото- и видеотехники на соответствие информации, указанной в государственном контракте, договоре о капитальных вложениях, контракте учреждения, договоре о проведении капитального ремонта, договоре (контракте), документах, подтверждающих возникновение денежных обязательств юридических лиц при осуществлении казначейского сопровождения средств в соответствии с Федеральным законом "О федеральном бюджете на 2021 год и на плановый период 2022 и 2023 годов"</w:t>
      </w:r>
    </w:p>
    <w:p w14:paraId="18420A05" w14:textId="5B4F0B19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r w:rsidRPr="00207E5E">
        <w:rPr>
          <w:rFonts w:ascii="Georgia" w:hAnsi="Georgia"/>
        </w:rPr>
        <w:t>подпунктом "в" пункта 22 Правил казначейского сопровождения средств в случаях, предусмотренных Федеральным законом "О федеральном бюджете на 2021 год и на плановый период 2022 и 2023 годов"</w:t>
      </w:r>
      <w:r>
        <w:rPr>
          <w:rFonts w:ascii="Georgia" w:hAnsi="Georgia"/>
        </w:rPr>
        <w:t xml:space="preserve">, утвержденных </w:t>
      </w:r>
      <w:r w:rsidRPr="00207E5E">
        <w:rPr>
          <w:rFonts w:ascii="Georgia" w:hAnsi="Georgia"/>
        </w:rPr>
        <w:t>постановлением Правительства Российской Федерации от 15 декабря 2020 г. № 2106</w:t>
      </w:r>
      <w:r>
        <w:rPr>
          <w:rFonts w:ascii="Georgia" w:hAnsi="Georgia"/>
        </w:rPr>
        <w:t xml:space="preserve"> (Официальный интернет-портал правовой информации (www.pravo.gov.ru), 2020, 17 декабря, № 0001202012170020), </w:t>
      </w:r>
      <w:r w:rsidRPr="00207E5E">
        <w:rPr>
          <w:rFonts w:ascii="Georgia" w:hAnsi="Georgia"/>
        </w:rPr>
        <w:t>подпунктом "в" пункта 24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2021 год и на плановый период 2022 и 2023 годов"</w:t>
      </w:r>
      <w:r>
        <w:rPr>
          <w:rFonts w:ascii="Georgia" w:hAnsi="Georgia"/>
        </w:rPr>
        <w:t xml:space="preserve">, утвержденных </w:t>
      </w:r>
      <w:r w:rsidRPr="00207E5E">
        <w:rPr>
          <w:rFonts w:ascii="Georgia" w:hAnsi="Georgia"/>
        </w:rPr>
        <w:t>постановлением Правительства Российской Федерации от 18 декабря 2020 г. № 2153</w:t>
      </w:r>
      <w:r>
        <w:rPr>
          <w:rFonts w:ascii="Georgia" w:hAnsi="Georgia"/>
        </w:rPr>
        <w:t xml:space="preserve"> (Официальный интернет-портал правовой информации (www.pravo.gov.ru), 2020, 21 декабря, № 0001202012210047),</w:t>
      </w:r>
    </w:p>
    <w:p w14:paraId="388711FF" w14:textId="7777777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приказываю:</w:t>
      </w:r>
    </w:p>
    <w:p w14:paraId="30CA359C" w14:textId="298E01BD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Утвердить прилагаемый </w:t>
      </w:r>
      <w:r w:rsidRPr="00207E5E">
        <w:rPr>
          <w:rFonts w:ascii="Georgia" w:hAnsi="Georgia"/>
        </w:rPr>
        <w:t xml:space="preserve">Регламент проведения территориальными органами Федерального казначейства в случаях, установленных Правительством Российской Федерации, проверки фактически поставленных товаров (выполненных работ, оказанных услуг), в том числе с использованием фото- и видеотехники на соответствие информации, указанной в государственном контракте, договоре о капитальных вложениях, контракте учреждения, договоре о проведении капитального ремонта, договоре (контракте), документах, подтверждающих возникновение денежных обязательств юридических лиц при </w:t>
      </w:r>
      <w:r w:rsidRPr="00207E5E">
        <w:rPr>
          <w:rFonts w:ascii="Georgia" w:hAnsi="Georgia"/>
        </w:rPr>
        <w:lastRenderedPageBreak/>
        <w:t>осуществлении казначейского сопровождения средств в соответствии с Федеральным законом "О федеральном бюджете на 2021 год и на плановый период 2022 и 2023 годов"</w:t>
      </w:r>
      <w:r>
        <w:rPr>
          <w:rFonts w:ascii="Georgia" w:hAnsi="Georgia"/>
        </w:rPr>
        <w:t>.</w:t>
      </w:r>
    </w:p>
    <w:p w14:paraId="58777092" w14:textId="77777777" w:rsidR="000B049D" w:rsidRDefault="00E7683F">
      <w:pPr>
        <w:spacing w:after="223"/>
        <w:divId w:val="519054742"/>
        <w:rPr>
          <w:rFonts w:ascii="Georgia" w:hAnsi="Georgia"/>
        </w:rPr>
      </w:pPr>
      <w:r>
        <w:rPr>
          <w:rFonts w:ascii="Georgia" w:hAnsi="Georgia"/>
        </w:rPr>
        <w:t>Руководитель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Р.Е.Артюхин</w:t>
      </w:r>
      <w:proofErr w:type="spellEnd"/>
      <w:r>
        <w:rPr>
          <w:rFonts w:ascii="Georgia" w:hAnsi="Georgia"/>
        </w:rPr>
        <w:t xml:space="preserve"> </w:t>
      </w:r>
    </w:p>
    <w:p w14:paraId="79267524" w14:textId="77777777" w:rsidR="000B049D" w:rsidRDefault="00E7683F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 xml:space="preserve">Российской Федерации </w:t>
      </w:r>
    </w:p>
    <w:p w14:paraId="5368D9B1" w14:textId="77777777" w:rsidR="000B049D" w:rsidRDefault="00E7683F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 марта 2021 года,</w:t>
      </w:r>
    </w:p>
    <w:p w14:paraId="78743FA0" w14:textId="77777777" w:rsidR="000B049D" w:rsidRDefault="00E7683F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регистрационный № 62656</w:t>
      </w:r>
    </w:p>
    <w:p w14:paraId="448E45CC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21186BB8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40E925B2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4B57EBD0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06FE75B7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6AF69737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1113F97E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46570873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13EC0E07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61E2EBBF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597AE9FC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5B6F3C17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55612C80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0BF504CB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51C58E80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22F8AB87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38D92A84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7E40E6F0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1AE86EFD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61F6A5AB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4E3E6F15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4C3849ED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2678E603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071CBD90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74A0E0D3" w14:textId="77777777" w:rsidR="00C77A8B" w:rsidRDefault="00C77A8B">
      <w:pPr>
        <w:spacing w:after="223"/>
        <w:jc w:val="both"/>
        <w:divId w:val="172885233"/>
        <w:rPr>
          <w:rFonts w:ascii="Helvetica" w:hAnsi="Helvetica" w:cs="Helvetica"/>
          <w:sz w:val="20"/>
          <w:szCs w:val="20"/>
        </w:rPr>
      </w:pPr>
    </w:p>
    <w:p w14:paraId="1EB9E5A6" w14:textId="77777777" w:rsidR="000B049D" w:rsidRDefault="00E7683F">
      <w:pPr>
        <w:pStyle w:val="align-right"/>
        <w:divId w:val="294340074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УТВЕРЖДЕН</w:t>
      </w:r>
      <w:proofErr w:type="gramEnd"/>
      <w:r>
        <w:rPr>
          <w:rFonts w:ascii="Helvetica" w:hAnsi="Helvetica" w:cs="Helvetica"/>
          <w:sz w:val="20"/>
          <w:szCs w:val="20"/>
        </w:rPr>
        <w:br/>
        <w:t>приказом Федерального казначейства</w:t>
      </w:r>
      <w:r>
        <w:rPr>
          <w:rFonts w:ascii="Helvetica" w:hAnsi="Helvetica" w:cs="Helvetica"/>
          <w:sz w:val="20"/>
          <w:szCs w:val="20"/>
        </w:rPr>
        <w:br/>
        <w:t xml:space="preserve">от 11 января 2021 года № 5н </w:t>
      </w:r>
    </w:p>
    <w:p w14:paraId="5CABC2FB" w14:textId="77777777" w:rsidR="000B049D" w:rsidRDefault="00E7683F">
      <w:pPr>
        <w:divId w:val="124715644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Регламент проведения территориальными органами Федерального казначейства в случаях, установленных Правительством Российской Федерации, проверки фактически поставленных товаров (выполненных работ, оказанных услуг), в том числе с использованием фото- и видеотехники на соответствие информации, указанной в государственном контракте, договоре о капитальных вложениях, контракте учреждения, договоре о проведении капитального ремонта, договоре (контракте), документах, подтверждающих возникновение денежных обязательств юридических лиц при осуществлении казначейского сопровождения средств в соответствии с Федеральным законом "О федеральном бюджете на 2021 год и на плановый период 2022 и 2023 годов"</w:t>
      </w:r>
    </w:p>
    <w:p w14:paraId="4464016F" w14:textId="77777777" w:rsidR="000B049D" w:rsidRDefault="00E7683F">
      <w:pPr>
        <w:divId w:val="154587225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</w:t>
      </w:r>
    </w:p>
    <w:p w14:paraId="4B97C887" w14:textId="5172BD1D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1. Настоящий Регламент определяет правила проведения территориальными органами Федерального казначейства в случаях, установленных Правительством Российской Федерации, при казначейском сопровождении средств в валюте Российской Федерации, указанных в </w:t>
      </w:r>
      <w:r w:rsidRPr="00207E5E">
        <w:rPr>
          <w:rFonts w:ascii="Georgia" w:hAnsi="Georgia"/>
        </w:rPr>
        <w:t>части 2</w:t>
      </w:r>
      <w:r>
        <w:rPr>
          <w:rFonts w:ascii="Georgia" w:hAnsi="Georgia"/>
        </w:rPr>
        <w:t xml:space="preserve"> (с учетом положений </w:t>
      </w:r>
      <w:r w:rsidRPr="00207E5E">
        <w:rPr>
          <w:rFonts w:ascii="Georgia" w:hAnsi="Georgia"/>
        </w:rPr>
        <w:t>частей 3-6</w:t>
      </w:r>
      <w:r>
        <w:rPr>
          <w:rFonts w:ascii="Georgia" w:hAnsi="Georgia"/>
        </w:rPr>
        <w:t xml:space="preserve">) и </w:t>
      </w:r>
      <w:r w:rsidRPr="00207E5E">
        <w:rPr>
          <w:rFonts w:ascii="Georgia" w:hAnsi="Georgia"/>
        </w:rPr>
        <w:t>части 7 статьи 5 Федерального закона от 8 декабря 2020 г. № 385-ФЗ "О федеральном бюджете на 2021 год и на плановый период 2022 и 2023 годов"</w:t>
      </w:r>
      <w:r>
        <w:rPr>
          <w:rFonts w:ascii="Georgia" w:hAnsi="Georgia"/>
        </w:rPr>
        <w:t xml:space="preserve"> (Официальный интернет-портал правовой информации (www.pravo.gov.ru), 2020, 8 декабря, № 0001202012080106) (далее - Федеральный закон), предоставляемых юридическим лицам (далее соответственно - целевые средства, получатель целевых средств), проверок, предусмотренных:</w:t>
      </w:r>
    </w:p>
    <w:p w14:paraId="18F4CEA5" w14:textId="5ACB90D2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а) </w:t>
      </w:r>
      <w:r w:rsidRPr="00207E5E">
        <w:rPr>
          <w:rFonts w:ascii="Georgia" w:hAnsi="Georgia"/>
        </w:rPr>
        <w:t>подпунктом "в" пункта 22 Правил казначейского сопровождения средств в случаях, предусмотренных Федеральным законом "О федеральном бюджете на 2021 год и на плановый период 2022 и 2023 годов"</w:t>
      </w:r>
      <w:r>
        <w:rPr>
          <w:rFonts w:ascii="Georgia" w:hAnsi="Georgia"/>
        </w:rPr>
        <w:t xml:space="preserve">, утвержденных </w:t>
      </w:r>
      <w:r w:rsidRPr="00207E5E">
        <w:rPr>
          <w:rFonts w:ascii="Georgia" w:hAnsi="Georgia"/>
        </w:rPr>
        <w:t>постановлением Правительства Российской Федерации от 15 декабря 2020 г. № 2106</w:t>
      </w:r>
      <w:r>
        <w:rPr>
          <w:rFonts w:ascii="Georgia" w:hAnsi="Georgia"/>
        </w:rPr>
        <w:t xml:space="preserve"> (Официальный интернет-портал правовой информации (www.pravo.gov.ru), 2020, 17 декабря, № 0001202012170020) (далее - Правила № 2106), в отношении целевых средств, предоставленных получателю целевых средств на основании: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государственных контрактов о поставке товаров, выполнении работ, оказании услуг для обеспечения государственных нужд, предусмотренных </w:t>
      </w:r>
      <w:r w:rsidRPr="00207E5E">
        <w:rPr>
          <w:rFonts w:ascii="Georgia" w:hAnsi="Georgia"/>
        </w:rPr>
        <w:t>пунктами 4</w:t>
      </w:r>
      <w:r>
        <w:rPr>
          <w:rFonts w:ascii="Georgia" w:hAnsi="Georgia"/>
        </w:rPr>
        <w:t xml:space="preserve"> и </w:t>
      </w:r>
      <w:r w:rsidRPr="00207E5E">
        <w:rPr>
          <w:rFonts w:ascii="Georgia" w:hAnsi="Georgia"/>
        </w:rPr>
        <w:t>5 части 2 статьи 5 Федерального закона</w:t>
      </w:r>
      <w:r>
        <w:rPr>
          <w:rFonts w:ascii="Georgia" w:hAnsi="Georgia"/>
        </w:rPr>
        <w:t xml:space="preserve"> (далее - государственный контракт);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государственных (муниципальных) контрактов, контрактов (договоров) о поставке товаров, выполнении работ, оказании услуг, предусмотренных </w:t>
      </w:r>
      <w:r w:rsidRPr="00207E5E">
        <w:rPr>
          <w:rFonts w:ascii="Georgia" w:hAnsi="Georgia"/>
        </w:rPr>
        <w:t>пунктом 8 части 2 статьи 5 Федерального закона</w:t>
      </w:r>
      <w:r>
        <w:rPr>
          <w:rFonts w:ascii="Georgia" w:hAnsi="Georgia"/>
        </w:rPr>
        <w:t xml:space="preserve"> (далее - договор о капитальных вложениях);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контрактов (договоров) о поставке товаров, выполнении работ, оказании услуг, предусмотренных </w:t>
      </w:r>
      <w:r w:rsidRPr="00207E5E">
        <w:rPr>
          <w:rFonts w:ascii="Georgia" w:hAnsi="Georgia"/>
        </w:rPr>
        <w:t>пунктом 6 части 2 статьи 5 Федерального закона</w:t>
      </w:r>
      <w:r>
        <w:rPr>
          <w:rFonts w:ascii="Georgia" w:hAnsi="Georgia"/>
        </w:rPr>
        <w:t xml:space="preserve"> (далее - контракт учреждения);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контрактов (договоров) о поставке товаров, выполнении работ, оказании услуг, заключенных фондом капитального ремонта субъекта Российской Федерации, предусмотренных </w:t>
      </w:r>
      <w:r w:rsidRPr="00207E5E">
        <w:rPr>
          <w:rFonts w:ascii="Georgia" w:hAnsi="Georgia"/>
        </w:rPr>
        <w:t>пунктом 2 части 7 статьи 5 Федерального закона</w:t>
      </w:r>
      <w:r>
        <w:rPr>
          <w:rFonts w:ascii="Georgia" w:hAnsi="Georgia"/>
        </w:rPr>
        <w:t xml:space="preserve"> (далее - договор о проведении капитального ремонта);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договоров и контрактов, заключенных в рамках исполнения соглашений, государственных контрактов, договоров о капитальных вложениях, контрактов учреждений, договоров о проведении капитального ремонта (далее - договор (контракт);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государственных контрактов, контрактов (договоров) о поставке товаров, выполнении работ, оказании услуг, источником финансового обеспечения которых являются средства, предусмотренные </w:t>
      </w:r>
      <w:r w:rsidRPr="00207E5E">
        <w:rPr>
          <w:rFonts w:ascii="Georgia" w:hAnsi="Georgia"/>
        </w:rPr>
        <w:t>пунктом 10 части 2 статьи 5 Федерального закона</w:t>
      </w:r>
      <w:r>
        <w:rPr>
          <w:rFonts w:ascii="Georgia" w:hAnsi="Georgia"/>
        </w:rPr>
        <w:t>;</w:t>
      </w:r>
    </w:p>
    <w:p w14:paraId="02A83D21" w14:textId="7219D370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б) </w:t>
      </w:r>
      <w:r w:rsidRPr="00207E5E">
        <w:rPr>
          <w:rFonts w:ascii="Georgia" w:hAnsi="Georgia"/>
        </w:rPr>
        <w:t>подпунктом "в" пункта 24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2021 год и на плановый период 2022 и 2023 годов"</w:t>
      </w:r>
      <w:r>
        <w:rPr>
          <w:rFonts w:ascii="Georgia" w:hAnsi="Georgia"/>
        </w:rPr>
        <w:t xml:space="preserve">, утвержденных </w:t>
      </w:r>
      <w:r w:rsidRPr="00207E5E">
        <w:rPr>
          <w:rFonts w:ascii="Georgia" w:hAnsi="Georgia"/>
        </w:rPr>
        <w:t>постановлением Правительства Российской Федерации от 18 декабря 2020 г. № 2153</w:t>
      </w:r>
      <w:r>
        <w:rPr>
          <w:rFonts w:ascii="Georgia" w:hAnsi="Georgia"/>
        </w:rPr>
        <w:t xml:space="preserve"> (Официальный интернет-портал правовой информации (www.pravo.gov.ru), 2020, 21 декабря, № 0001202012210047) (далее - Правила № 2153), в отношении целевых средств, предоставленных получателю целевых средств на основании: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государственных контрактов (контрактов, договоров) на поставку товаров, выполнение работ, оказание услуг для обеспечения федеральных нужд, предусмотренных </w:t>
      </w:r>
      <w:r w:rsidRPr="00207E5E">
        <w:rPr>
          <w:rFonts w:ascii="Georgia" w:hAnsi="Georgia"/>
        </w:rPr>
        <w:t>пунктом 7 части 2 статьи 5 Федерального закона</w:t>
      </w:r>
      <w:r>
        <w:rPr>
          <w:rFonts w:ascii="Georgia" w:hAnsi="Georgia"/>
        </w:rPr>
        <w:t xml:space="preserve"> (далее - контракт по выполнению государственного оборонного заказа);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государственных контрактов (контрактов, договоров) на поставку товаров, выполнение работ, оказание услуг для обеспечения федеральных нужд, заключенных в целях реализации государственного оборонного заказа, источником финансового обеспечения которых являются средства, предусмотренные </w:t>
      </w:r>
      <w:r w:rsidRPr="00207E5E">
        <w:rPr>
          <w:rFonts w:ascii="Georgia" w:hAnsi="Georgia"/>
        </w:rPr>
        <w:t>пунктом 10 части 2 статьи 5 Федерального закона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Положения настоящего Регламента, установленные для юридических лиц, распространяются на обособленные (структурные) подразделения юридических лиц, а также в случаях, предусмотренных </w:t>
      </w:r>
      <w:r w:rsidRPr="00207E5E">
        <w:rPr>
          <w:rFonts w:ascii="Georgia" w:hAnsi="Georgia"/>
        </w:rPr>
        <w:t>пунктом 10 части 2</w:t>
      </w:r>
      <w:r>
        <w:rPr>
          <w:rFonts w:ascii="Georgia" w:hAnsi="Georgia"/>
        </w:rPr>
        <w:t xml:space="preserve"> и </w:t>
      </w:r>
      <w:r w:rsidRPr="00207E5E">
        <w:rPr>
          <w:rFonts w:ascii="Georgia" w:hAnsi="Georgia"/>
        </w:rPr>
        <w:t>частью 7 статьи 5 Федерального закона</w:t>
      </w:r>
      <w:r>
        <w:rPr>
          <w:rFonts w:ascii="Georgia" w:hAnsi="Georgia"/>
        </w:rPr>
        <w:t>, на индивидуальных предпринимателей и крестьянские (фермерские) хозяйства при предоставлении им целевых средств.</w:t>
      </w:r>
    </w:p>
    <w:p w14:paraId="0B3DBC69" w14:textId="75778F0D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2. В целях настоящего Регламента проверка осуществляется в форме визуального осмотра, проводимого без повреждения упаковки, разборки, демонтажа либо иного нарушения конструктивной целостности обследуемых фактически поставленных товаров (выполненных работ, оказанных услуг) или их составных частей с учетом ограничений, предусмотренных настоящим Регламентом (далее - осмотр).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При осуществлении осмотра проводится проверка фактически поставленных товаров (выполненных работ, оказанных услуг) непосредственно по месту поставки товаров (выполнения работ, оказания услуг), в том числе с использованием средств фото- и видеотехники, а также средств измерений (измерительных приборов) (при необходимости) на соответствие информации, </w:t>
      </w:r>
      <w:r>
        <w:rPr>
          <w:rFonts w:ascii="Georgia" w:hAnsi="Georgia"/>
        </w:rPr>
        <w:lastRenderedPageBreak/>
        <w:t xml:space="preserve">указанной в государственном контракте, договоре о капитальных вложениях, контракте учреждения, договоре о проведении капитального ремонта, договоре (контракте), контракте по выполнению государственного оборонного заказа, в том числе источником финансового обеспечения которых являются средства, предусмотренные </w:t>
      </w:r>
      <w:r w:rsidRPr="00207E5E">
        <w:rPr>
          <w:rFonts w:ascii="Georgia" w:hAnsi="Georgia"/>
        </w:rPr>
        <w:t>пунктом 10 части 2 статьи 5 Федерального закона</w:t>
      </w:r>
      <w:r>
        <w:rPr>
          <w:rFonts w:ascii="Georgia" w:hAnsi="Georgia"/>
        </w:rPr>
        <w:t xml:space="preserve"> (далее при совместном упоминании - Договор), проекте документа о приемке поставленных товаров, выполненных работ, оказанных услуг, подписанном поставщиком (подрядчиком, исполнителем) по Договору, и иных документах, необходимых для подтверждения фактов поставки товара, выполнения работ, оказания услуг по Договору (при наличии) (далее при совместном упоминании - документы о приемке товаров, работ, услуг).</w:t>
      </w:r>
    </w:p>
    <w:p w14:paraId="5A71BC12" w14:textId="7777777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3. Формирование и направление информации и документов, предусмотренных настоящим Регламентом, содержащих сведения, составляющие государственную и иную охраняемую законом тайну, осуществляется с соблюдением требований законодательства Российской Федерации о государственной и иной охраняемой законом тайне.</w:t>
      </w:r>
    </w:p>
    <w:p w14:paraId="5848EAA6" w14:textId="77777777" w:rsidR="000B049D" w:rsidRDefault="00E7683F">
      <w:pPr>
        <w:divId w:val="15663789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Основание, предмет и объекты осмотра</w:t>
      </w:r>
    </w:p>
    <w:p w14:paraId="005ED759" w14:textId="7777777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4. Основанием для проведения территориальными органами Федерального казначейства осмотра является акт (решение) Правительства Российской Федерации.</w:t>
      </w:r>
    </w:p>
    <w:p w14:paraId="51781A2B" w14:textId="7777777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5. Предметом осмотра являются: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товары, поставленные в рамках исполнения Договора (этапа исполнения Договора, если условиями Договора предусмотрены этапы исполнения);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результаты выполнения работ по Договору (этапа исполнения, если условиями Договора предусмотрены этапы исполнения);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результаты оказания услуг по Договору (этапа исполнения, если условиями Договора предусмотрены этапы исполнения).</w:t>
      </w:r>
    </w:p>
    <w:p w14:paraId="0790BD3E" w14:textId="7777777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6. Объектами осмотра являются государственные (муниципальные) заказчики, заказчики по Договору, их подведомственные организации, учреждения, обособленные подразделения (далее при совместном упоминании - заказчики).</w:t>
      </w:r>
    </w:p>
    <w:p w14:paraId="56B89850" w14:textId="77777777" w:rsidR="000B049D" w:rsidRDefault="00E7683F">
      <w:pPr>
        <w:divId w:val="9756434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Организационные мероприятия по проведению осмотра и оформление результатов осмотра</w:t>
      </w:r>
    </w:p>
    <w:p w14:paraId="02B81606" w14:textId="7777777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7. Заказчик в целях проведения территориальным органом Федерального казначейства осмотра направляет в территориальный орган Федерального казначейства по месту обслуживания лицевого счета заказчика информацию о дате приемки товаров (выполненных работ, оказанных услуг) при исполнении Договора, либо этапа по Договору, если условием Договора предусмотрены этапы исполнения, либо при полном исполнении Договора (далее - информация о дате приемки товаров (выполненных работ, оказанных услуг), графике поставки товаров (выполнения работ, оказания услуг) по Договору (при наличии), с приложением Договора (информации о номере реестровой записи реестра контрактов, заключенных заказчиками, реестра контрактов, содержащего сведения, составляющие государственную тайну, или реестра договоров о </w:t>
      </w:r>
      <w:r>
        <w:rPr>
          <w:rFonts w:ascii="Georgia" w:hAnsi="Georgia"/>
        </w:rPr>
        <w:lastRenderedPageBreak/>
        <w:t>проведении капитального ремонта (далее при совместном упоминании - информация о номере реестровой записи) и документов о приемке товаров, работ, услуг в срок не позднее 5 рабочих дней до даты приемки товаров (выполненных работ, оказанных услуг).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 целях проведения территориальным органом Федерального казначейства осмотра фактически выполненных строительных-монтажных работ заказчик в сроки, предусмотренные абзацем первым настоящего пункта, направляет в территориальный орган Федерального казначейства по месту обслуживания лицевого счета заказчика информацию о дате приемки выполненных работ, график выполнения работ по Договору (при наличии), Договор (информацию о номере реестровой записи), проект акта о приемке выполненных работ с приложением: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справки о стоимости выполненных работ и затрат;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проектной документации</w:t>
      </w:r>
      <w:r>
        <w:rPr>
          <w:rFonts w:ascii="Georgia" w:hAnsi="Georgia"/>
          <w:noProof/>
        </w:rPr>
        <w:drawing>
          <wp:inline distT="0" distB="0" distL="0" distR="0" wp14:anchorId="18E23BE0" wp14:editId="3A1FC7C8">
            <wp:extent cx="8572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14:paraId="6B31994D" w14:textId="348FD50B" w:rsidR="000B049D" w:rsidRDefault="00E7683F">
      <w:pPr>
        <w:divId w:val="102991764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70402177" wp14:editId="6750BBF4">
            <wp:extent cx="857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В соответствии с </w:t>
      </w:r>
      <w:r w:rsidRPr="00207E5E">
        <w:rPr>
          <w:rStyle w:val="docnote-text"/>
          <w:rFonts w:ascii="Helvetica" w:eastAsia="Times New Roman" w:hAnsi="Helvetica" w:cs="Helvetica"/>
          <w:sz w:val="17"/>
          <w:szCs w:val="17"/>
        </w:rPr>
        <w:t>постановлением Правительства Российской Федерации от 16 февраля 2008 г. № 87 "О составе разделов проектной документации и требованиях к их содержанию"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2008, № 8, ст.744; 2020, № 52 (часть I), ст.8863).</w:t>
      </w:r>
    </w:p>
    <w:p w14:paraId="68D316DC" w14:textId="77777777" w:rsidR="000B049D" w:rsidRDefault="00E7683F">
      <w:pPr>
        <w:divId w:val="5498772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- рабочей документации;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- заключения о соответствии (положительного заключения) 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</w:t>
      </w:r>
      <w:r>
        <w:rPr>
          <w:rFonts w:ascii="Georgia" w:eastAsia="Times New Roman" w:hAnsi="Georgia"/>
          <w:noProof/>
        </w:rPr>
        <w:drawing>
          <wp:inline distT="0" distB="0" distL="0" distR="0" wp14:anchorId="1F4764DF" wp14:editId="10F581B3">
            <wp:extent cx="1047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14:paraId="0520D875" w14:textId="5FB1AB58" w:rsidR="000B049D" w:rsidRDefault="00E7683F">
      <w:pPr>
        <w:divId w:val="89315725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57D7CD4" wp14:editId="2A2AB1D3">
            <wp:extent cx="1047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В соответствии с </w:t>
      </w:r>
      <w:r w:rsidRPr="00207E5E">
        <w:rPr>
          <w:rStyle w:val="docnote-text"/>
          <w:rFonts w:ascii="Helvetica" w:eastAsia="Times New Roman" w:hAnsi="Helvetica" w:cs="Helvetica"/>
          <w:sz w:val="17"/>
          <w:szCs w:val="17"/>
        </w:rPr>
        <w:t>постановлением Правительства Российской Федерации от 5 марта 2007 г. № 145 "О порядке организации и проведения государственной экспертизы проектной документации и результатов инженерных изысканий"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2007, № 11, ст.1336; 2020, № 44, ст.6998).</w:t>
      </w:r>
    </w:p>
    <w:p w14:paraId="581CAE82" w14:textId="77777777" w:rsidR="000B049D" w:rsidRDefault="00E7683F">
      <w:pPr>
        <w:divId w:val="5498772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- заключения о достоверности (положительного заключения) определения сметной стоимости</w:t>
      </w:r>
      <w:r>
        <w:rPr>
          <w:rFonts w:ascii="Georgia" w:eastAsia="Times New Roman" w:hAnsi="Georgia"/>
          <w:noProof/>
        </w:rPr>
        <w:drawing>
          <wp:inline distT="0" distB="0" distL="0" distR="0" wp14:anchorId="42F4B934" wp14:editId="4171D9A8">
            <wp:extent cx="104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14:paraId="5F5F9F4B" w14:textId="639EAC68" w:rsidR="000B049D" w:rsidRDefault="00E7683F">
      <w:pPr>
        <w:divId w:val="38020544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47B7CCBC" wp14:editId="713625CE">
            <wp:extent cx="1047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В соответствии с </w:t>
      </w:r>
      <w:r w:rsidRPr="00207E5E">
        <w:rPr>
          <w:rStyle w:val="docnote-text"/>
          <w:rFonts w:ascii="Helvetica" w:eastAsia="Times New Roman" w:hAnsi="Helvetica" w:cs="Helvetica"/>
          <w:sz w:val="17"/>
          <w:szCs w:val="17"/>
        </w:rPr>
        <w:t>постановлением Правительства Российской Федерации от 5 марта 2007 г. № 145 "О порядке организации и проведения государственной экспертизы проектной документации и результатов инженерных изысканий"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2007, № 11, ст.1336; 2020, № 44, ст.6998).</w:t>
      </w:r>
    </w:p>
    <w:p w14:paraId="726EF9ED" w14:textId="77777777" w:rsidR="000B049D" w:rsidRDefault="00E7683F">
      <w:pPr>
        <w:divId w:val="5498772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  <w:t>- исполнительной документации на выполненный объем работ;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- иных документов, подтверждающих фактическое выполнение работ.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Информация о дате приемки товаров (выполненных работ, оказанных услуг), а также графике поставки товаров (выполнения работ, оказания услуг) (при наличии) оформляется заказчиком в произвольной письменной форме на официальном бланке заказчика и подписывается руководителем заказчика или иным лицом, уполномоченным действовать от имени заказчика.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 наступлении срока приемки товаров (выполненных работ, оказанных услуг), предусмотренных условиями Договора, в случае непредставления заказчиком в территориальный орган Федерального казначейства документов, предусмотренных первым и вторым абзацами настоящего пункта, территориальный орган Федерального казначейства по месту обслуживания лицевого счета заказчика в целях дополнительного информирования направляет заказчику уведомление о наступлении срока приемки товаров (выполненных работ, оказанных услуг).</w:t>
      </w:r>
    </w:p>
    <w:p w14:paraId="2676F8B4" w14:textId="05222179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8. С целью организации проведения осмотра руководитель территориального органа Федерального казначейства, осуществляющего осмотр, принимает решение о назначении сотрудника (группы сотрудников), ответственного(-ых) за проведение осмотра фактически поставленных товаров (выполненных работ, оказанных услуг) (далее - ответственный сотрудник, группа ответственных сотрудников), в соответствии с приказом территориального органа Федерального казначейства.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 приказе территориального органа Федерального казначейства, указанном в абзаце первом настоящего пункта, указывается наименование объекта осмотра, наименование предмета осмотра в соответствии с Договором, ответственный сотрудник либо группа ответственных сотрудников с указанием руководителя группы.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 случае, если для проведения осмотра требуются специальные знания, квалификация, по инициативе территориального органа Федерального казначейства к его проведению могут привлекаться работники Федерального казенного учреждения "Центр по обеспечению деятельности Казначейства России" (далее - ФКУ ЦОКР) или филиалов ФКУ ЦОКР (далее - иные специалисты).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Федеральное казначейство вправе принять решение об определении территориального органа Федерального казначейства, уполномоченного на проведение осмотра.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Управление казначейского сопровождения Федерального казначейства не позднее рабочего дня, следующего за днем принятия решения, указанного в абзаце четвертом настоящего пункта, направляет соответствующее поручение Федерального казначейства в территориальный орган Федерального казначейства по месту обслуживания лицевого счета заказчика с целью предоставления в Управление казначейского сопровождения Федерального казначейства сканированных копий Договора (информации о номере реестровой записи) и документов о приемке товаров, работ, услуг не позднее рабочего дня, следующего </w:t>
      </w:r>
      <w:r>
        <w:rPr>
          <w:rFonts w:ascii="Georgia" w:hAnsi="Georgia"/>
        </w:rPr>
        <w:lastRenderedPageBreak/>
        <w:t xml:space="preserve">за днем представления указанных документов заказчиком в соответствии с </w:t>
      </w:r>
      <w:r w:rsidRPr="00207E5E">
        <w:rPr>
          <w:rFonts w:ascii="Georgia" w:hAnsi="Georgia"/>
        </w:rPr>
        <w:t>пунктом 7 настоящего Регламента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Управление казначейского сопровождения Федерального казначейства не позднее рабочего дня, следующего за днем поступления от территориального органа Федерального казначейства по месту обслуживания лицевого счета заказчика документов, указанных в абзаце пятом настоящего пункта, направляет соответствующее поручение Федерального казначейства в территориальный орган Федерального казначейства, уполномоченный на проведение осмотра, с указанием наименования предмета осмотра, наименования объекта осмотра и места нахождения предмета осмотра с приложением сканированных копий Договора (информации о номере реестровой записи) и документов о приемке товаров, работ, услуг.</w:t>
      </w:r>
    </w:p>
    <w:p w14:paraId="3D2FD1C1" w14:textId="7777777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9. Отдел казначейского сопровождения или иное структурное подразделение территориального органа Федерального казначейства, ответственное за осуществление казначейского сопровождения целевых средств (далее - структурное подразделение территориального органа Федерального казначейства), в день представления заказчиком в территориальный орган Федерального казначейства по месту обслуживания лицевого счета заказчика информации о дате приемки товаров (выполненных работ, оказанных услуг), графике поставки товаров (выполнения работ, оказания услуг) (при наличии), с приложением Договора (информации о номере реестровой записи) и документов о приемке товаров, работ, услуг (в случае получения документов после 17 часов 00 минут местного времени не позднее рабочего дня, следующего за днем получения документов) осуществляет организацию проведения осмотра:</w:t>
      </w:r>
    </w:p>
    <w:p w14:paraId="6E8EB413" w14:textId="7777777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а) осуществляет анализ представленного заказчиком Договора, а также документов о приемке товаров, работ, услуг совместно с иными специалистами (при необходимости), в целях определения: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продолжительности проведения осмотра;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средств фото- и видеотехники и/или средств измерений (измерительных приборов), необходимых для осуществления осмотра;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необходимости привлечения к осмотру иных специалистов и обеспечения их уведомления о месте, дате и времени начала осмотра;</w:t>
      </w:r>
    </w:p>
    <w:p w14:paraId="739F2A5F" w14:textId="5941293E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б) обеспечивает организацию мероприятий по проведению осмотра с учетом положений, указанных в </w:t>
      </w:r>
      <w:r w:rsidRPr="00207E5E">
        <w:rPr>
          <w:rFonts w:ascii="Georgia" w:hAnsi="Georgia"/>
        </w:rPr>
        <w:t>пункте 8 настоящего Регламента</w:t>
      </w:r>
      <w:r>
        <w:rPr>
          <w:rFonts w:ascii="Georgia" w:hAnsi="Georgia"/>
        </w:rPr>
        <w:t>;</w:t>
      </w:r>
    </w:p>
    <w:p w14:paraId="3C2966E3" w14:textId="3587411C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в) подтверждает дату проведения осмотра и не позднее чем за 1 рабочий день до начала проведения осмотра направляет заказчику уведомление о проведении осмотра (рекомендуемый образец приведен в </w:t>
      </w:r>
      <w:r w:rsidRPr="00207E5E">
        <w:rPr>
          <w:rFonts w:ascii="Georgia" w:hAnsi="Georgia"/>
        </w:rPr>
        <w:t>приложении № 1 к настоящему Регламенту</w:t>
      </w:r>
      <w:r>
        <w:rPr>
          <w:rFonts w:ascii="Georgia" w:hAnsi="Georgia"/>
        </w:rPr>
        <w:t>) (далее - Уведомление о проведении осмотра), с указанием места, даты и времени проведения осмотра, с предложением принять участие в осмотре и обеспечить допуск ответственного сотрудника, группы ответственных сотрудников, иных специалистов (далее при совместном упоминании - сотрудники, ответственные за проведение осмотра) к месту расположения предмета осмотра.</w:t>
      </w:r>
    </w:p>
    <w:p w14:paraId="1B5CED5B" w14:textId="118B5CCC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10. Осмотр осуществляется сотрудниками, ответственными за проведение осмотра, непосредственно по месту расположения предмета осмотра в </w:t>
      </w:r>
      <w:r>
        <w:rPr>
          <w:rFonts w:ascii="Georgia" w:hAnsi="Georgia"/>
        </w:rPr>
        <w:lastRenderedPageBreak/>
        <w:t xml:space="preserve">присутствии заказчика либо его уполномоченных представителей. Отсутствие заказчика или его уполномоченных представителей, уведомленных в соответствии с </w:t>
      </w:r>
      <w:r w:rsidRPr="00207E5E">
        <w:rPr>
          <w:rFonts w:ascii="Georgia" w:hAnsi="Georgia"/>
        </w:rPr>
        <w:t>подпунктом "в" пункта 9 настоящего Регламента</w:t>
      </w:r>
      <w:r>
        <w:rPr>
          <w:rFonts w:ascii="Georgia" w:hAnsi="Georgia"/>
        </w:rPr>
        <w:t>, на месте проведения осмотра не является основанием для отмены проведения осмотра.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Отсутствие заказчика или его уполномоченных представителей при проведении осмотра фиксируется в справке по результатам осмотра поставки товара (выполнения работ, оказания услуг) (рекомендуемый образец приведен в </w:t>
      </w:r>
      <w:r w:rsidRPr="00207E5E">
        <w:rPr>
          <w:rFonts w:ascii="Georgia" w:hAnsi="Georgia"/>
        </w:rPr>
        <w:t>приложении № 2 к настоящему Регламенту</w:t>
      </w:r>
      <w:r>
        <w:rPr>
          <w:rFonts w:ascii="Georgia" w:hAnsi="Georgia"/>
        </w:rPr>
        <w:t xml:space="preserve">) (далее - Справка) либо акте по результатам осмотра поставки товара (выполнения работ, оказания услуг) (рекомендуемый образец приведен в </w:t>
      </w:r>
      <w:r w:rsidRPr="00207E5E">
        <w:rPr>
          <w:rFonts w:ascii="Georgia" w:hAnsi="Georgia"/>
        </w:rPr>
        <w:t>приложении № 3 к настоящему Регламенту</w:t>
      </w:r>
      <w:r>
        <w:rPr>
          <w:rFonts w:ascii="Georgia" w:hAnsi="Georgia"/>
        </w:rPr>
        <w:t>) (далее - Акт).</w:t>
      </w:r>
    </w:p>
    <w:p w14:paraId="570A7C32" w14:textId="7777777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11. К материалам по результатам осмотра поставленных товаров, результатов выполненных работ, оказанных услуг прилагаются документы, подтверждающие надлежащее уведомление заказчика о месте, дате и времени проведения осмотра (переписка по электронной почте или копия письма на бумажном носителе с отметкой представителя заказчика о получении либо иной документ, позволяющий подтвердить факт надлежащего уведомления заказчика).</w:t>
      </w:r>
    </w:p>
    <w:p w14:paraId="484B7696" w14:textId="7777777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12. Осмотр предметов осмотра, расположенных на территориях, имеющих ограничения, связанные с режимом секретности,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сотрудниками, ответственными за проведение осмотра, имеющими соответствующую форму допуска к сведениям, составляющим государственную и иную охраняемую законом тайну в соответствии с федеральными законами, нормативными правовыми актами Президента Российской Федерации и Правительства Российской Федерации.</w:t>
      </w:r>
    </w:p>
    <w:p w14:paraId="12112BF7" w14:textId="2893911E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13. Фото- и видеосъемка, средства измерений (измерительные приборы) (при необходимости) используются в ходе осмотра с учетом ограничений, указанных в </w:t>
      </w:r>
      <w:r w:rsidRPr="00207E5E">
        <w:rPr>
          <w:rFonts w:ascii="Georgia" w:hAnsi="Georgia"/>
        </w:rPr>
        <w:t>пункте 12 настоящего Регламента</w:t>
      </w:r>
      <w:r>
        <w:rPr>
          <w:rFonts w:ascii="Georgia" w:hAnsi="Georgia"/>
        </w:rPr>
        <w:t>, кроме случаев, когда предмет осмотра не может быть осмотрен без нарушения его конструктивной целостности (например, скрытые работы) или упаковки, либо ввиду его особых физических, технологических свойств (характеристик).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 случаях, указанных в абзаце первом настоящего пункта, сотрудники, ответственные за проведение осмотра, осуществляют проверку Договора и документов о приемке товаров, работ, услуг, без выезда к месту нахождения предмета осмотра.</w:t>
      </w:r>
    </w:p>
    <w:p w14:paraId="37D0638B" w14:textId="7777777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14. Видеосъемка применяется в случаях, когда фотосъемка не позволяет отразить целостность предмета осмотра.</w:t>
      </w:r>
    </w:p>
    <w:p w14:paraId="5087A9E8" w14:textId="7777777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15. Полученные в ходе осмотра фото- и (или) видеоматериалы (результаты измерений) должны содержать отметку о дате, времени измерений, фото- и (или) видеосъемки.</w:t>
      </w:r>
    </w:p>
    <w:p w14:paraId="7F8DFE06" w14:textId="734528DA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16. По результатам осмотра в случае, если отсутствуют факты несоответствия информации, указанной в Договоре, представленных заказчиком для осмотра документах о приемке товаров, работ, услуг, и если фактически поставленные товары (выполненные работы, оказанные услуги) соответствуют условиям Договора, составляется </w:t>
      </w:r>
      <w:r w:rsidRPr="00207E5E">
        <w:rPr>
          <w:rFonts w:ascii="Georgia" w:hAnsi="Georgia"/>
        </w:rPr>
        <w:t>Справка</w:t>
      </w:r>
      <w:r>
        <w:rPr>
          <w:rFonts w:ascii="Georgia" w:hAnsi="Georgia"/>
        </w:rPr>
        <w:t>.</w:t>
      </w:r>
    </w:p>
    <w:p w14:paraId="055716BB" w14:textId="79591154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17. При выявлении фактов несоответствия информации, указанной в Договоре, представленных заказчиком для осмотра документах о приемке товаров, работ, услуг поставленным товарам, выполненным работам, оказанным услугам, по результатам осмотра составляется </w:t>
      </w:r>
      <w:r w:rsidRPr="00207E5E">
        <w:rPr>
          <w:rFonts w:ascii="Georgia" w:hAnsi="Georgia"/>
        </w:rPr>
        <w:t>Акт</w:t>
      </w:r>
      <w:r>
        <w:rPr>
          <w:rFonts w:ascii="Georgia" w:hAnsi="Georgia"/>
        </w:rPr>
        <w:t>.</w:t>
      </w:r>
    </w:p>
    <w:p w14:paraId="790FC2CC" w14:textId="2E6828C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18. Результаты осмотра разных предметов осмотра оформляются в отдельных документах по каждому предмету осмотра с приложением фото- и видеоматериалов, результатов измерений (при наличии), на которых указывается дата и время фото- видеосъемки (измерений). При изготовлении фото- и видеоматериалов допускается использование любых общедоступных цифровых форматов записи фото- или видеофайлов (</w:t>
      </w:r>
      <w:proofErr w:type="spellStart"/>
      <w:r>
        <w:rPr>
          <w:rFonts w:ascii="Georgia" w:hAnsi="Georgia"/>
        </w:rPr>
        <w:t>jpeg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png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tif</w:t>
      </w:r>
      <w:proofErr w:type="spellEnd"/>
      <w:r>
        <w:rPr>
          <w:rFonts w:ascii="Georgia" w:hAnsi="Georgia"/>
        </w:rPr>
        <w:t xml:space="preserve">, mpeg4, </w:t>
      </w:r>
      <w:proofErr w:type="spellStart"/>
      <w:r>
        <w:rPr>
          <w:rFonts w:ascii="Georgia" w:hAnsi="Georgia"/>
        </w:rPr>
        <w:t>avi</w:t>
      </w:r>
      <w:proofErr w:type="spellEnd"/>
      <w:r>
        <w:rPr>
          <w:rFonts w:ascii="Georgia" w:hAnsi="Georgia"/>
        </w:rPr>
        <w:t xml:space="preserve"> и иных).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В случае привлечения к осмотру иных специалистов по итогам проверки ими составляется отчет о проведенном осмотре (далее - Отчет о проведении осмотра). Результаты Отчета о проведении осмотра учитываются руководителем группы ответственных сотрудников (ответственным сотрудником) при оформлении результатов проверки в </w:t>
      </w:r>
      <w:r w:rsidRPr="00207E5E">
        <w:rPr>
          <w:rFonts w:ascii="Georgia" w:hAnsi="Georgia"/>
        </w:rPr>
        <w:t>Справке</w:t>
      </w:r>
      <w:r>
        <w:rPr>
          <w:rFonts w:ascii="Georgia" w:hAnsi="Georgia"/>
        </w:rPr>
        <w:t xml:space="preserve"> (</w:t>
      </w:r>
      <w:r w:rsidRPr="00207E5E">
        <w:rPr>
          <w:rFonts w:ascii="Georgia" w:hAnsi="Georgia"/>
        </w:rPr>
        <w:t>Акте</w:t>
      </w:r>
      <w:r>
        <w:rPr>
          <w:rFonts w:ascii="Georgia" w:hAnsi="Georgia"/>
        </w:rPr>
        <w:t>).</w:t>
      </w:r>
    </w:p>
    <w:p w14:paraId="6CB0F528" w14:textId="51EE5EFD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19. В </w:t>
      </w:r>
      <w:r w:rsidRPr="00207E5E">
        <w:rPr>
          <w:rFonts w:ascii="Georgia" w:hAnsi="Georgia"/>
        </w:rPr>
        <w:t>Справку</w:t>
      </w:r>
      <w:r>
        <w:rPr>
          <w:rFonts w:ascii="Georgia" w:hAnsi="Georgia"/>
        </w:rPr>
        <w:t xml:space="preserve"> (</w:t>
      </w:r>
      <w:r w:rsidRPr="00207E5E">
        <w:rPr>
          <w:rFonts w:ascii="Georgia" w:hAnsi="Georgia"/>
        </w:rPr>
        <w:t>Акт</w:t>
      </w:r>
      <w:r>
        <w:rPr>
          <w:rFonts w:ascii="Georgia" w:hAnsi="Georgia"/>
        </w:rPr>
        <w:t>) включаются выводы, основанные на результатах осмотра, в том числе полученные на основании проведенных исследований с применением фото- и видеотехники, средств измерений (измерительных приборов) (при необходимости) и анализе документов о приемке товаров, работ, услуг, а также на основании Отчета о проведении осмотра.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207E5E">
        <w:rPr>
          <w:rFonts w:ascii="Georgia" w:hAnsi="Georgia"/>
        </w:rPr>
        <w:t>Справка</w:t>
      </w:r>
      <w:r>
        <w:rPr>
          <w:rFonts w:ascii="Georgia" w:hAnsi="Georgia"/>
        </w:rPr>
        <w:t xml:space="preserve"> (</w:t>
      </w:r>
      <w:r w:rsidRPr="00207E5E">
        <w:rPr>
          <w:rFonts w:ascii="Georgia" w:hAnsi="Georgia"/>
        </w:rPr>
        <w:t>Акт</w:t>
      </w:r>
      <w:r>
        <w:rPr>
          <w:rFonts w:ascii="Georgia" w:hAnsi="Georgia"/>
        </w:rPr>
        <w:t xml:space="preserve">) составляется и подписывается не позднее трех рабочих дней после дня осуществления осмотра в двух экземплярах руководителем группы ответственных сотрудников (ответственным сотрудником), со стороны заказчика (его уполномоченного представителя) ознакомление со </w:t>
      </w:r>
      <w:r w:rsidRPr="00207E5E">
        <w:rPr>
          <w:rFonts w:ascii="Georgia" w:hAnsi="Georgia"/>
        </w:rPr>
        <w:t>Справкой</w:t>
      </w:r>
      <w:r>
        <w:rPr>
          <w:rFonts w:ascii="Georgia" w:hAnsi="Georgia"/>
        </w:rPr>
        <w:t xml:space="preserve"> (</w:t>
      </w:r>
      <w:r w:rsidRPr="00207E5E">
        <w:rPr>
          <w:rFonts w:ascii="Georgia" w:hAnsi="Georgia"/>
        </w:rPr>
        <w:t>Актом</w:t>
      </w:r>
      <w:r>
        <w:rPr>
          <w:rFonts w:ascii="Georgia" w:hAnsi="Georgia"/>
        </w:rPr>
        <w:t xml:space="preserve">) удостоверяется подписью заказчика (его уполномоченного представителя). Один экземпляр </w:t>
      </w:r>
      <w:r w:rsidRPr="00207E5E">
        <w:rPr>
          <w:rFonts w:ascii="Georgia" w:hAnsi="Georgia"/>
        </w:rPr>
        <w:t>Справки</w:t>
      </w:r>
      <w:r>
        <w:rPr>
          <w:rFonts w:ascii="Georgia" w:hAnsi="Georgia"/>
        </w:rPr>
        <w:t xml:space="preserve"> (</w:t>
      </w:r>
      <w:r w:rsidRPr="00207E5E">
        <w:rPr>
          <w:rFonts w:ascii="Georgia" w:hAnsi="Georgia"/>
        </w:rPr>
        <w:t>Акта</w:t>
      </w:r>
      <w:r>
        <w:rPr>
          <w:rFonts w:ascii="Georgia" w:hAnsi="Georgia"/>
        </w:rPr>
        <w:t>) остается у руководителя группы ответственных сотрудников (ответственного сотрудника), второй экземпляр направляется (передается) заказчику (его уполномоченному представителю) не позднее следующего рабочего дня после подписания.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В случае отказа заказчика (его уполномоченного представителя) от подписи об ознакомлении со </w:t>
      </w:r>
      <w:r w:rsidRPr="00207E5E">
        <w:rPr>
          <w:rFonts w:ascii="Georgia" w:hAnsi="Georgia"/>
        </w:rPr>
        <w:t>Справкой</w:t>
      </w:r>
      <w:r>
        <w:rPr>
          <w:rFonts w:ascii="Georgia" w:hAnsi="Georgia"/>
        </w:rPr>
        <w:t xml:space="preserve"> (</w:t>
      </w:r>
      <w:r w:rsidRPr="00207E5E">
        <w:rPr>
          <w:rFonts w:ascii="Georgia" w:hAnsi="Georgia"/>
        </w:rPr>
        <w:t>Актом</w:t>
      </w:r>
      <w:r>
        <w:rPr>
          <w:rFonts w:ascii="Georgia" w:hAnsi="Georgia"/>
        </w:rPr>
        <w:t xml:space="preserve">) либо получения экземпляра </w:t>
      </w:r>
      <w:r w:rsidRPr="00207E5E">
        <w:rPr>
          <w:rFonts w:ascii="Georgia" w:hAnsi="Georgia"/>
        </w:rPr>
        <w:t>Справки</w:t>
      </w:r>
      <w:r>
        <w:rPr>
          <w:rFonts w:ascii="Georgia" w:hAnsi="Georgia"/>
        </w:rPr>
        <w:t xml:space="preserve"> (</w:t>
      </w:r>
      <w:r w:rsidRPr="00207E5E">
        <w:rPr>
          <w:rFonts w:ascii="Georgia" w:hAnsi="Georgia"/>
        </w:rPr>
        <w:t>Акта</w:t>
      </w:r>
      <w:r>
        <w:rPr>
          <w:rFonts w:ascii="Georgia" w:hAnsi="Georgia"/>
        </w:rPr>
        <w:t xml:space="preserve">) руководитель группы ответственных сотрудников (ответственный сотрудник) в соответствующей графе удостоверяет подписью отметку об отказе заказчика (его уполномоченного представителя) от подписи об ознакомлении со </w:t>
      </w:r>
      <w:r w:rsidRPr="00207E5E">
        <w:rPr>
          <w:rFonts w:ascii="Georgia" w:hAnsi="Georgia"/>
        </w:rPr>
        <w:t>Справкой</w:t>
      </w:r>
      <w:r>
        <w:rPr>
          <w:rFonts w:ascii="Georgia" w:hAnsi="Georgia"/>
        </w:rPr>
        <w:t xml:space="preserve"> (</w:t>
      </w:r>
      <w:r w:rsidRPr="00207E5E">
        <w:rPr>
          <w:rFonts w:ascii="Georgia" w:hAnsi="Georgia"/>
        </w:rPr>
        <w:t>Актом</w:t>
      </w:r>
      <w:r>
        <w:rPr>
          <w:rFonts w:ascii="Georgia" w:hAnsi="Georgia"/>
        </w:rPr>
        <w:t xml:space="preserve">) либо от получения экземпляра </w:t>
      </w:r>
      <w:r w:rsidRPr="00207E5E">
        <w:rPr>
          <w:rFonts w:ascii="Georgia" w:hAnsi="Georgia"/>
        </w:rPr>
        <w:t>Справки</w:t>
      </w:r>
      <w:r>
        <w:rPr>
          <w:rFonts w:ascii="Georgia" w:hAnsi="Georgia"/>
        </w:rPr>
        <w:t xml:space="preserve"> (</w:t>
      </w:r>
      <w:r w:rsidRPr="00207E5E">
        <w:rPr>
          <w:rFonts w:ascii="Georgia" w:hAnsi="Georgia"/>
        </w:rPr>
        <w:t>Акта</w:t>
      </w:r>
      <w:r>
        <w:rPr>
          <w:rFonts w:ascii="Georgia" w:hAnsi="Georgia"/>
        </w:rPr>
        <w:t>).</w:t>
      </w:r>
    </w:p>
    <w:p w14:paraId="5BB9F2D8" w14:textId="7F9DF378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20. Копия </w:t>
      </w:r>
      <w:r w:rsidRPr="00207E5E">
        <w:rPr>
          <w:rFonts w:ascii="Georgia" w:hAnsi="Georgia"/>
        </w:rPr>
        <w:t>Справки</w:t>
      </w:r>
      <w:r>
        <w:rPr>
          <w:rFonts w:ascii="Georgia" w:hAnsi="Georgia"/>
        </w:rPr>
        <w:t xml:space="preserve"> (</w:t>
      </w:r>
      <w:r w:rsidRPr="00207E5E">
        <w:rPr>
          <w:rFonts w:ascii="Georgia" w:hAnsi="Georgia"/>
        </w:rPr>
        <w:t>Акта</w:t>
      </w:r>
      <w:r>
        <w:rPr>
          <w:rFonts w:ascii="Georgia" w:hAnsi="Georgia"/>
        </w:rPr>
        <w:t xml:space="preserve">) (за исключением </w:t>
      </w:r>
      <w:r w:rsidRPr="00207E5E">
        <w:rPr>
          <w:rFonts w:ascii="Georgia" w:hAnsi="Georgia"/>
        </w:rPr>
        <w:t>Справки</w:t>
      </w:r>
      <w:r>
        <w:rPr>
          <w:rFonts w:ascii="Georgia" w:hAnsi="Georgia"/>
        </w:rPr>
        <w:t xml:space="preserve"> (</w:t>
      </w:r>
      <w:r w:rsidRPr="00207E5E">
        <w:rPr>
          <w:rFonts w:ascii="Georgia" w:hAnsi="Georgia"/>
        </w:rPr>
        <w:t>Акта</w:t>
      </w:r>
      <w:r>
        <w:rPr>
          <w:rFonts w:ascii="Georgia" w:hAnsi="Georgia"/>
        </w:rPr>
        <w:t>), содержащих сведения, составляющие государственную и иную охраняемую законом тайну) на следующий рабочий день после дня подписания направляется руководителем группы ответственных сотрудников (ответственным сотрудником) в структурное подразделение территориального органа Федерального казначейства и Управление казначейского сопровождения Федерального казначейства для анализа и систематизации.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К </w:t>
      </w:r>
      <w:r w:rsidRPr="00207E5E">
        <w:rPr>
          <w:rFonts w:ascii="Georgia" w:hAnsi="Georgia"/>
        </w:rPr>
        <w:t>Акту</w:t>
      </w:r>
      <w:r>
        <w:rPr>
          <w:rFonts w:ascii="Georgia" w:hAnsi="Georgia"/>
        </w:rPr>
        <w:t xml:space="preserve"> (</w:t>
      </w:r>
      <w:r w:rsidRPr="00207E5E">
        <w:rPr>
          <w:rFonts w:ascii="Georgia" w:hAnsi="Georgia"/>
        </w:rPr>
        <w:t>Справке</w:t>
      </w:r>
      <w:r>
        <w:rPr>
          <w:rFonts w:ascii="Georgia" w:hAnsi="Georgia"/>
        </w:rPr>
        <w:t>) прикладываются и направляются в порядке, предусмотренном абзацем первым настоящего пункта, фото- и видеоматериалы, результаты измерений (при наличии), не содержащие сведения ограниченного доступа.</w:t>
      </w:r>
    </w:p>
    <w:p w14:paraId="07A6374B" w14:textId="50758A7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21. Составленные по результатам осмотров </w:t>
      </w:r>
      <w:r w:rsidRPr="00207E5E">
        <w:rPr>
          <w:rFonts w:ascii="Georgia" w:hAnsi="Georgia"/>
        </w:rPr>
        <w:t>Справки</w:t>
      </w:r>
      <w:r>
        <w:rPr>
          <w:rFonts w:ascii="Georgia" w:hAnsi="Georgia"/>
        </w:rPr>
        <w:t xml:space="preserve"> и </w:t>
      </w:r>
      <w:r w:rsidRPr="00207E5E">
        <w:rPr>
          <w:rFonts w:ascii="Georgia" w:hAnsi="Georgia"/>
        </w:rPr>
        <w:t>Акты</w:t>
      </w:r>
      <w:r>
        <w:rPr>
          <w:rFonts w:ascii="Georgia" w:hAnsi="Georgia"/>
        </w:rPr>
        <w:t xml:space="preserve"> с приложением фото- и (или) видеоматериалов (результатов измерений) (при наличии) хранятся в структурном подразделении территориального органа Федерального казначейства, в соответствии с законодательством Российской Федерации об архивном деле.</w:t>
      </w:r>
    </w:p>
    <w:p w14:paraId="0EA3DE2A" w14:textId="00493A84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22. При проведении осмотра фактически поставленных товаров (выполненных работ, оказанных услуг) по договорам (контрактам), заключенным в рамках исполнения Договора, в случае если фактически поставленные товары, выполненные работы, оказанные услуги были подтверждены при оплате расходов заказчика по Договору, руководитель группы ответственных сотрудников (ответственный сотрудник), осуществляющей данный осмотр, запрашивает у территориального органа Федерального казначейства по месту открытия лицевого счета заказчика информацию (копию </w:t>
      </w:r>
      <w:r w:rsidRPr="00207E5E">
        <w:rPr>
          <w:rFonts w:ascii="Georgia" w:hAnsi="Georgia"/>
        </w:rPr>
        <w:t>Справки</w:t>
      </w:r>
      <w:r>
        <w:rPr>
          <w:rFonts w:ascii="Georgia" w:hAnsi="Georgia"/>
        </w:rPr>
        <w:t xml:space="preserve"> (</w:t>
      </w:r>
      <w:r w:rsidRPr="00207E5E">
        <w:rPr>
          <w:rFonts w:ascii="Georgia" w:hAnsi="Georgia"/>
        </w:rPr>
        <w:t>Акта</w:t>
      </w:r>
      <w:r>
        <w:rPr>
          <w:rFonts w:ascii="Georgia" w:hAnsi="Georgia"/>
        </w:rPr>
        <w:t>) о результатах ранее проведенного осмотра соответствующих поставленных товаров, выполненных работ, оказанных услуг).</w:t>
      </w:r>
    </w:p>
    <w:p w14:paraId="3F8EA14A" w14:textId="7777777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23. При нахождении заказчика, исполнителя и предмета осмотра на территории разных субъектов Российской Федерации структурное подразделение территориального органа Федерального казначейства в день представления заказчиком в территориальный орган Федерального казначейства по месту обслуживания лицевого счета заказчика информации о дате приемки товаров (выполненных работ, оказанных услуг), графике поставки товаров (выполнения работ, оказания услуг) (при наличии) с приложением Договора (информации о номере реестровой записи) и документов о приемке товаров, работ, услуг (в случае получения документов после 17 часов 00 минут местного времени не позднее рабочего дня, следующего за днем получения документов) направляет в территориальный орган (территориальные органы) Федерального казначейства по месту нахождения предмета (предметов) осмотра информацию о поступлении указанных информации и документов с указанием места расположения предмета осмотра и приложением сканированных копий Договора (информации о номере реестровой записи) и документов о приемке товаров, работ, услуг, не содержащих сведений ограниченного доступа, а также информирует территориальный орган Федерального казначейства по месту обслуживания лицевого счета исполнителя по Договору (при необходимости) о поступлении вышеуказанных информации и документов с указанием места расположения предмета осмотра.</w:t>
      </w:r>
    </w:p>
    <w:p w14:paraId="5DCE57EB" w14:textId="314B005F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24. Руководитель территориального органа Федерального казначейства по месту нахождения предмета (предметов) осмотра при поступлении информации, указанной в </w:t>
      </w:r>
      <w:r w:rsidRPr="00207E5E">
        <w:rPr>
          <w:rFonts w:ascii="Georgia" w:hAnsi="Georgia"/>
        </w:rPr>
        <w:t>пункте 23 настоящего Регламента</w:t>
      </w:r>
      <w:r>
        <w:rPr>
          <w:rFonts w:ascii="Georgia" w:hAnsi="Georgia"/>
        </w:rPr>
        <w:t xml:space="preserve">, обеспечивает осуществление мероприятий в соответствии с </w:t>
      </w:r>
      <w:r w:rsidRPr="00207E5E">
        <w:rPr>
          <w:rFonts w:ascii="Georgia" w:hAnsi="Georgia"/>
        </w:rPr>
        <w:t>пунктами 9</w:t>
      </w:r>
      <w:r>
        <w:rPr>
          <w:rFonts w:ascii="Georgia" w:hAnsi="Georgia"/>
        </w:rPr>
        <w:t xml:space="preserve">, </w:t>
      </w:r>
      <w:r w:rsidRPr="00207E5E">
        <w:rPr>
          <w:rFonts w:ascii="Georgia" w:hAnsi="Georgia"/>
        </w:rPr>
        <w:t>10</w:t>
      </w:r>
      <w:r>
        <w:rPr>
          <w:rFonts w:ascii="Georgia" w:hAnsi="Georgia"/>
        </w:rPr>
        <w:t xml:space="preserve">, </w:t>
      </w:r>
      <w:r w:rsidRPr="00207E5E">
        <w:rPr>
          <w:rFonts w:ascii="Georgia" w:hAnsi="Georgia"/>
        </w:rPr>
        <w:t>16</w:t>
      </w:r>
      <w:r>
        <w:rPr>
          <w:rFonts w:ascii="Georgia" w:hAnsi="Georgia"/>
        </w:rPr>
        <w:t>-</w:t>
      </w:r>
      <w:r w:rsidRPr="00207E5E">
        <w:rPr>
          <w:rFonts w:ascii="Georgia" w:hAnsi="Georgia"/>
        </w:rPr>
        <w:t>20 настоящего Регламента</w:t>
      </w:r>
      <w:r>
        <w:rPr>
          <w:rFonts w:ascii="Georgia" w:hAnsi="Georgia"/>
        </w:rPr>
        <w:t>.</w:t>
      </w:r>
    </w:p>
    <w:p w14:paraId="500FA983" w14:textId="72414C2B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25. Заказчик в целях оплаты расходов по Договору при получении по результатам осмотра </w:t>
      </w:r>
      <w:r w:rsidRPr="00207E5E">
        <w:rPr>
          <w:rFonts w:ascii="Georgia" w:hAnsi="Georgia"/>
        </w:rPr>
        <w:t>Справки</w:t>
      </w:r>
      <w:r>
        <w:rPr>
          <w:rFonts w:ascii="Georgia" w:hAnsi="Georgia"/>
        </w:rPr>
        <w:t xml:space="preserve"> (Справок) осуществляет направление в территориальный орган Федерального казначейства по месту обслуживания лицевого счета заказчика распоряжений о совершении казначейских платежей, оформленных в соответствии с порядком казначейского обслуживания, установленным Федеральным казначейством</w:t>
      </w:r>
      <w:r>
        <w:rPr>
          <w:rFonts w:ascii="Georgia" w:hAnsi="Georgia"/>
          <w:noProof/>
        </w:rPr>
        <w:drawing>
          <wp:inline distT="0" distB="0" distL="0" distR="0" wp14:anchorId="4555440D" wp14:editId="73207612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и документов, подтверждающих возникновение денежных обязательств юридического лица на сумму подтвержденного объема поставленных товаров (выполненных работ, оказанных услуг), установленных в процессе осуществления осмотра и отраженных в </w:t>
      </w:r>
      <w:r w:rsidRPr="00207E5E">
        <w:rPr>
          <w:rFonts w:ascii="Georgia" w:hAnsi="Georgia"/>
        </w:rPr>
        <w:t>Справке</w:t>
      </w:r>
      <w:r>
        <w:rPr>
          <w:rFonts w:ascii="Georgia" w:hAnsi="Georgia"/>
        </w:rPr>
        <w:t xml:space="preserve"> (Справках) (далее - подтверждающие документы), предусмотренных </w:t>
      </w:r>
      <w:r w:rsidRPr="00207E5E">
        <w:rPr>
          <w:rFonts w:ascii="Georgia" w:hAnsi="Georgia"/>
        </w:rPr>
        <w:t xml:space="preserve">Порядком санкционирования оплаты денежных обязательств получателей средств федерального бюджета и </w:t>
      </w:r>
      <w:r w:rsidRPr="00207E5E">
        <w:rPr>
          <w:rFonts w:ascii="Georgia" w:hAnsi="Georgia"/>
        </w:rPr>
        <w:lastRenderedPageBreak/>
        <w:t>оплаты денежных обязательств, подлежащих исполнению за счет бюджетных ассигнований по источникам финансирования дефицита федерального бюджета</w:t>
      </w:r>
      <w:r>
        <w:rPr>
          <w:rFonts w:ascii="Georgia" w:hAnsi="Georgia"/>
        </w:rPr>
        <w:t xml:space="preserve">, утвержденным </w:t>
      </w:r>
      <w:r w:rsidRPr="00207E5E">
        <w:rPr>
          <w:rFonts w:ascii="Georgia" w:hAnsi="Georgia"/>
        </w:rPr>
        <w:t>приказом Министерства финансов Российской Федерации от 30 октября 2020 г. № 257н</w:t>
      </w:r>
      <w:r>
        <w:rPr>
          <w:rFonts w:ascii="Georgia" w:hAnsi="Georgia"/>
        </w:rPr>
        <w:t xml:space="preserve"> (зарегистрирован Министерством юстиции Российской Федерации 2 декабря 2020 г., регистрационный № 61230), либо </w:t>
      </w:r>
      <w:r w:rsidRPr="00207E5E">
        <w:rPr>
          <w:rFonts w:ascii="Georgia" w:hAnsi="Georgia"/>
        </w:rPr>
        <w:t>пунктами 21</w:t>
      </w:r>
      <w:r>
        <w:rPr>
          <w:rFonts w:ascii="Georgia" w:hAnsi="Georgia"/>
        </w:rPr>
        <w:t xml:space="preserve"> и </w:t>
      </w:r>
      <w:r w:rsidRPr="00207E5E">
        <w:rPr>
          <w:rFonts w:ascii="Georgia" w:hAnsi="Georgia"/>
        </w:rPr>
        <w:t>22 Правил № 2153</w:t>
      </w:r>
      <w:r>
        <w:rPr>
          <w:rFonts w:ascii="Georgia" w:hAnsi="Georgia"/>
        </w:rPr>
        <w:t xml:space="preserve">, либо порядком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</w:t>
      </w:r>
      <w:r w:rsidRPr="00207E5E">
        <w:rPr>
          <w:rFonts w:ascii="Georgia" w:hAnsi="Georgia"/>
        </w:rPr>
        <w:t>Федеральным законом</w:t>
      </w:r>
      <w:r>
        <w:rPr>
          <w:rFonts w:ascii="Georgia" w:hAnsi="Georgia"/>
        </w:rPr>
        <w:t>, установленным Министерством финансов Российской Федерации (далее при совместном упоминании - Порядок санкционирования).</w:t>
      </w:r>
    </w:p>
    <w:p w14:paraId="03E6E9F3" w14:textId="3A0E95DD" w:rsidR="000B049D" w:rsidRDefault="00E7683F">
      <w:pPr>
        <w:divId w:val="99753524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F5E7817" wp14:editId="2631E565">
            <wp:extent cx="1047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E5E">
        <w:rPr>
          <w:rStyle w:val="docnote-text"/>
          <w:rFonts w:ascii="Helvetica" w:eastAsia="Times New Roman" w:hAnsi="Helvetica" w:cs="Helvetica"/>
          <w:sz w:val="17"/>
          <w:szCs w:val="17"/>
        </w:rPr>
        <w:t>Пункт 4 статьи 242.14 Бюджетного кодекса Российской Федерации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1998, № 31, ст.3823; 2019, № 52, ст.7797).</w:t>
      </w:r>
    </w:p>
    <w:p w14:paraId="4CA9BD35" w14:textId="4477662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26. Территориальный орган Федерального казначейства информирует заказчика о необходимости устранения замечаний, установленных в процессе осуществления осмотра и отраженных в </w:t>
      </w:r>
      <w:r w:rsidRPr="00207E5E">
        <w:rPr>
          <w:rFonts w:ascii="Georgia" w:hAnsi="Georgia"/>
        </w:rPr>
        <w:t>Акте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Повторный осмотр осуществляется после устранения всех замечаний, указанных в </w:t>
      </w:r>
      <w:r w:rsidRPr="00207E5E">
        <w:rPr>
          <w:rFonts w:ascii="Georgia" w:hAnsi="Georgia"/>
        </w:rPr>
        <w:t>Акте</w:t>
      </w:r>
      <w:r>
        <w:rPr>
          <w:rFonts w:ascii="Georgia" w:hAnsi="Georgia"/>
        </w:rPr>
        <w:t xml:space="preserve">, в соответствии с </w:t>
      </w:r>
      <w:r w:rsidRPr="00207E5E">
        <w:rPr>
          <w:rFonts w:ascii="Georgia" w:hAnsi="Georgia"/>
        </w:rPr>
        <w:t>главой III настоящего Регламента</w:t>
      </w:r>
      <w:r>
        <w:rPr>
          <w:rFonts w:ascii="Georgia" w:hAnsi="Georgia"/>
        </w:rPr>
        <w:t>.</w:t>
      </w:r>
    </w:p>
    <w:p w14:paraId="26CC815B" w14:textId="1D30C433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 xml:space="preserve">27. Территориальный орган Федерального казначейства осуществляет проверку представленных заказчиком в соответствии с </w:t>
      </w:r>
      <w:r w:rsidRPr="00207E5E">
        <w:rPr>
          <w:rFonts w:ascii="Georgia" w:hAnsi="Georgia"/>
        </w:rPr>
        <w:t>пунктом 25 настоящего Регламента</w:t>
      </w:r>
      <w:r>
        <w:rPr>
          <w:rFonts w:ascii="Georgia" w:hAnsi="Georgia"/>
        </w:rPr>
        <w:t xml:space="preserve"> распоряжений о совершении казначейских платежей и подтверждающих документов с приложением копии </w:t>
      </w:r>
      <w:r w:rsidRPr="00207E5E">
        <w:rPr>
          <w:rFonts w:ascii="Georgia" w:hAnsi="Georgia"/>
        </w:rPr>
        <w:t>Справки</w:t>
      </w:r>
      <w:r>
        <w:rPr>
          <w:rFonts w:ascii="Georgia" w:hAnsi="Georgia"/>
        </w:rPr>
        <w:t xml:space="preserve"> в соответствии с </w:t>
      </w:r>
      <w:r w:rsidRPr="00207E5E">
        <w:rPr>
          <w:rFonts w:ascii="Georgia" w:hAnsi="Georgia"/>
        </w:rPr>
        <w:t>Порядком санкционирования</w:t>
      </w:r>
      <w:r>
        <w:rPr>
          <w:rFonts w:ascii="Georgia" w:hAnsi="Georgia"/>
        </w:rPr>
        <w:t>.</w:t>
      </w:r>
    </w:p>
    <w:p w14:paraId="0E8B5781" w14:textId="77777777" w:rsidR="000B049D" w:rsidRDefault="00E7683F">
      <w:pPr>
        <w:spacing w:after="223"/>
        <w:jc w:val="both"/>
        <w:divId w:val="549877211"/>
        <w:rPr>
          <w:rFonts w:ascii="Georgia" w:hAnsi="Georgia"/>
        </w:rPr>
      </w:pPr>
      <w:r>
        <w:rPr>
          <w:rFonts w:ascii="Georgia" w:hAnsi="Georgia"/>
        </w:rPr>
        <w:t>28. Информационный обмен документами о результатах осмотра между территориальными органами Федерального казначейства осуществляется с использованием информационных систем Федерального казначейства (за исключением документов, содержащих сведения, составляющие государственную и иную охраняемую законом тайну).</w:t>
      </w:r>
    </w:p>
    <w:p w14:paraId="7C4C8B2D" w14:textId="77777777" w:rsidR="00C77A8B" w:rsidRDefault="00C77A8B">
      <w:pPr>
        <w:spacing w:after="223"/>
        <w:jc w:val="both"/>
        <w:divId w:val="549877211"/>
        <w:rPr>
          <w:rFonts w:ascii="Georgia" w:hAnsi="Georgia"/>
        </w:rPr>
      </w:pPr>
    </w:p>
    <w:p w14:paraId="1F843695" w14:textId="77777777" w:rsidR="00C77A8B" w:rsidRDefault="00C77A8B">
      <w:pPr>
        <w:spacing w:after="223"/>
        <w:jc w:val="both"/>
        <w:divId w:val="549877211"/>
        <w:rPr>
          <w:rFonts w:ascii="Georgia" w:hAnsi="Georgia"/>
        </w:rPr>
      </w:pPr>
    </w:p>
    <w:p w14:paraId="2E2EC813" w14:textId="77777777" w:rsidR="00C77A8B" w:rsidRDefault="00C77A8B">
      <w:pPr>
        <w:spacing w:after="223"/>
        <w:jc w:val="both"/>
        <w:divId w:val="549877211"/>
        <w:rPr>
          <w:rFonts w:ascii="Georgia" w:hAnsi="Georgia"/>
        </w:rPr>
      </w:pPr>
    </w:p>
    <w:p w14:paraId="53BE417D" w14:textId="77777777" w:rsidR="00C77A8B" w:rsidRDefault="00C77A8B">
      <w:pPr>
        <w:spacing w:after="223"/>
        <w:jc w:val="both"/>
        <w:divId w:val="549877211"/>
        <w:rPr>
          <w:rFonts w:ascii="Georgia" w:hAnsi="Georgia"/>
        </w:rPr>
      </w:pPr>
    </w:p>
    <w:p w14:paraId="44E34847" w14:textId="77777777" w:rsidR="00C77A8B" w:rsidRDefault="00C77A8B">
      <w:pPr>
        <w:spacing w:after="223"/>
        <w:jc w:val="both"/>
        <w:divId w:val="549877211"/>
        <w:rPr>
          <w:rFonts w:ascii="Georgia" w:hAnsi="Georgia"/>
        </w:rPr>
      </w:pPr>
    </w:p>
    <w:p w14:paraId="5E58ACE6" w14:textId="77777777" w:rsidR="00C77A8B" w:rsidRDefault="00C77A8B">
      <w:pPr>
        <w:spacing w:after="223"/>
        <w:jc w:val="both"/>
        <w:divId w:val="549877211"/>
        <w:rPr>
          <w:rFonts w:ascii="Georgia" w:hAnsi="Georgia"/>
        </w:rPr>
      </w:pPr>
    </w:p>
    <w:p w14:paraId="0AEDDCFB" w14:textId="77777777" w:rsidR="00C77A8B" w:rsidRDefault="00C77A8B">
      <w:pPr>
        <w:spacing w:after="223"/>
        <w:jc w:val="both"/>
        <w:divId w:val="549877211"/>
        <w:rPr>
          <w:rFonts w:ascii="Georgia" w:hAnsi="Georgia"/>
        </w:rPr>
      </w:pPr>
    </w:p>
    <w:p w14:paraId="62435276" w14:textId="77777777" w:rsidR="00C77A8B" w:rsidRDefault="00C77A8B">
      <w:pPr>
        <w:spacing w:after="223"/>
        <w:jc w:val="both"/>
        <w:divId w:val="549877211"/>
        <w:rPr>
          <w:rFonts w:ascii="Georgia" w:hAnsi="Georgia"/>
        </w:rPr>
      </w:pPr>
    </w:p>
    <w:p w14:paraId="4BBF6B6F" w14:textId="77777777" w:rsidR="00C77A8B" w:rsidRDefault="00C77A8B">
      <w:pPr>
        <w:spacing w:after="223"/>
        <w:jc w:val="both"/>
        <w:divId w:val="549877211"/>
        <w:rPr>
          <w:rFonts w:ascii="Georgia" w:hAnsi="Georgia"/>
        </w:rPr>
      </w:pPr>
    </w:p>
    <w:p w14:paraId="098950C0" w14:textId="77777777" w:rsidR="00C77A8B" w:rsidRDefault="00C77A8B">
      <w:pPr>
        <w:spacing w:after="223"/>
        <w:jc w:val="both"/>
        <w:divId w:val="549877211"/>
        <w:rPr>
          <w:rFonts w:ascii="Georgia" w:hAnsi="Georgia"/>
        </w:rPr>
      </w:pPr>
    </w:p>
    <w:p w14:paraId="73EB9DE7" w14:textId="77777777" w:rsidR="00C77A8B" w:rsidRDefault="00C77A8B">
      <w:pPr>
        <w:spacing w:after="223"/>
        <w:jc w:val="both"/>
        <w:divId w:val="549877211"/>
        <w:rPr>
          <w:rFonts w:ascii="Georgia" w:hAnsi="Georgia"/>
        </w:rPr>
      </w:pPr>
    </w:p>
    <w:p w14:paraId="12A8A25E" w14:textId="33433D90" w:rsidR="000B049D" w:rsidRDefault="00E7683F">
      <w:pPr>
        <w:pStyle w:val="align-right"/>
        <w:divId w:val="549877211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  <w:t>к Регламенту проведения</w:t>
      </w:r>
      <w:r>
        <w:rPr>
          <w:rFonts w:ascii="Georgia" w:hAnsi="Georgia"/>
        </w:rPr>
        <w:br/>
        <w:t>территориальными органами</w:t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Федерального казначейства в случаях,</w:t>
      </w:r>
      <w:r>
        <w:rPr>
          <w:rFonts w:ascii="Georgia" w:hAnsi="Georgia"/>
        </w:rPr>
        <w:br/>
        <w:t>установленных Правительством</w:t>
      </w:r>
      <w:r>
        <w:rPr>
          <w:rFonts w:ascii="Georgia" w:hAnsi="Georgia"/>
        </w:rPr>
        <w:br/>
        <w:t>Российской Федерации, проверки</w:t>
      </w:r>
      <w:r>
        <w:rPr>
          <w:rFonts w:ascii="Georgia" w:hAnsi="Georgia"/>
        </w:rPr>
        <w:br/>
        <w:t>фактически поставленных товаров</w:t>
      </w:r>
      <w:r>
        <w:rPr>
          <w:rFonts w:ascii="Georgia" w:hAnsi="Georgia"/>
        </w:rPr>
        <w:br/>
        <w:t>(выполненных работ, оказанных услуг), в</w:t>
      </w:r>
      <w:r>
        <w:rPr>
          <w:rFonts w:ascii="Georgia" w:hAnsi="Georgia"/>
        </w:rPr>
        <w:br/>
        <w:t>том числе с использованием фото- и</w:t>
      </w:r>
      <w:r>
        <w:rPr>
          <w:rFonts w:ascii="Georgia" w:hAnsi="Georgia"/>
        </w:rPr>
        <w:br/>
        <w:t>видеотехники на соответствие</w:t>
      </w:r>
      <w:r>
        <w:rPr>
          <w:rFonts w:ascii="Georgia" w:hAnsi="Georgia"/>
        </w:rPr>
        <w:br/>
        <w:t>информации, указанной в</w:t>
      </w:r>
      <w:r>
        <w:rPr>
          <w:rFonts w:ascii="Georgia" w:hAnsi="Georgia"/>
        </w:rPr>
        <w:br/>
        <w:t>государственном контракте, договоре</w:t>
      </w:r>
      <w:r>
        <w:rPr>
          <w:rFonts w:ascii="Georgia" w:hAnsi="Georgia"/>
        </w:rPr>
        <w:br/>
        <w:t>о капитальных вложениях, контракте</w:t>
      </w:r>
      <w:r>
        <w:rPr>
          <w:rFonts w:ascii="Georgia" w:hAnsi="Georgia"/>
        </w:rPr>
        <w:br/>
        <w:t>учреждения, договоре о проведении</w:t>
      </w:r>
      <w:r>
        <w:rPr>
          <w:rFonts w:ascii="Georgia" w:hAnsi="Georgia"/>
        </w:rPr>
        <w:br/>
        <w:t>капитального ремонта, договоре</w:t>
      </w:r>
      <w:r>
        <w:rPr>
          <w:rFonts w:ascii="Georgia" w:hAnsi="Georgia"/>
        </w:rPr>
        <w:br/>
        <w:t>(контракте), документах,</w:t>
      </w:r>
      <w:r>
        <w:rPr>
          <w:rFonts w:ascii="Georgia" w:hAnsi="Georgia"/>
        </w:rPr>
        <w:br/>
        <w:t>подтверждающих возникновение</w:t>
      </w:r>
      <w:r>
        <w:rPr>
          <w:rFonts w:ascii="Georgia" w:hAnsi="Georgia"/>
        </w:rPr>
        <w:br/>
        <w:t>денежных обязательств юридических</w:t>
      </w:r>
      <w:r>
        <w:rPr>
          <w:rFonts w:ascii="Georgia" w:hAnsi="Georgia"/>
        </w:rPr>
        <w:br/>
        <w:t>лиц при осуществлении казначейского</w:t>
      </w:r>
      <w:r>
        <w:rPr>
          <w:rFonts w:ascii="Georgia" w:hAnsi="Georgia"/>
        </w:rPr>
        <w:br/>
        <w:t>сопровождения средств в соответствии с</w:t>
      </w:r>
      <w:r>
        <w:rPr>
          <w:rFonts w:ascii="Georgia" w:hAnsi="Georgia"/>
        </w:rPr>
        <w:br/>
      </w:r>
      <w:r w:rsidRPr="00207E5E">
        <w:rPr>
          <w:rFonts w:ascii="Georgia" w:hAnsi="Georgia"/>
        </w:rPr>
        <w:t>Федеральным</w:t>
      </w:r>
      <w:proofErr w:type="gramEnd"/>
      <w:r w:rsidRPr="00207E5E">
        <w:rPr>
          <w:rFonts w:ascii="Georgia" w:hAnsi="Georgia"/>
        </w:rPr>
        <w:t xml:space="preserve"> законом "О федеральном</w:t>
      </w:r>
      <w:r>
        <w:rPr>
          <w:rFonts w:ascii="Georgia" w:hAnsi="Georgia"/>
          <w:color w:val="0000FF"/>
          <w:u w:val="single"/>
        </w:rPr>
        <w:br/>
      </w:r>
      <w:r w:rsidRPr="00207E5E">
        <w:rPr>
          <w:rFonts w:ascii="Georgia" w:hAnsi="Georgia"/>
        </w:rPr>
        <w:t>бюджете на 2021 год и на плановый</w:t>
      </w:r>
      <w:r>
        <w:rPr>
          <w:rFonts w:ascii="Georgia" w:hAnsi="Georgia"/>
          <w:color w:val="0000FF"/>
          <w:u w:val="single"/>
        </w:rPr>
        <w:br/>
      </w:r>
      <w:r w:rsidRPr="00207E5E">
        <w:rPr>
          <w:rFonts w:ascii="Georgia" w:hAnsi="Georgia"/>
        </w:rPr>
        <w:t>период 2022 и 2023 годов"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  <w:t>утвержденному приказом Федерального</w:t>
      </w:r>
      <w:r>
        <w:rPr>
          <w:rFonts w:ascii="Georgia" w:hAnsi="Georgia"/>
        </w:rPr>
        <w:br/>
        <w:t>казначейства</w:t>
      </w:r>
      <w:r>
        <w:rPr>
          <w:rFonts w:ascii="Georgia" w:hAnsi="Georgia"/>
        </w:rPr>
        <w:br/>
        <w:t>от "___"_________20__г. N_____</w:t>
      </w:r>
    </w:p>
    <w:p w14:paraId="6A69B3F5" w14:textId="77777777" w:rsidR="000B049D" w:rsidRDefault="00E7683F">
      <w:pPr>
        <w:pStyle w:val="align-right"/>
        <w:divId w:val="549877211"/>
        <w:rPr>
          <w:rFonts w:ascii="Georgia" w:hAnsi="Georgia"/>
        </w:rPr>
      </w:pPr>
      <w:r>
        <w:rPr>
          <w:rFonts w:ascii="Georgia" w:hAnsi="Georgia"/>
        </w:rPr>
        <w:t>(рекомендуемый образец)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90"/>
        <w:gridCol w:w="1264"/>
        <w:gridCol w:w="361"/>
        <w:gridCol w:w="306"/>
        <w:gridCol w:w="796"/>
        <w:gridCol w:w="2183"/>
        <w:gridCol w:w="306"/>
        <w:gridCol w:w="348"/>
        <w:gridCol w:w="1901"/>
      </w:tblGrid>
      <w:tr w:rsidR="000B049D" w14:paraId="77267FE0" w14:textId="77777777">
        <w:trPr>
          <w:divId w:val="317656872"/>
        </w:trPr>
        <w:tc>
          <w:tcPr>
            <w:tcW w:w="2957" w:type="dxa"/>
            <w:vAlign w:val="center"/>
            <w:hideMark/>
          </w:tcPr>
          <w:p w14:paraId="7429A69A" w14:textId="77777777" w:rsidR="000B049D" w:rsidRDefault="000B049D">
            <w:pPr>
              <w:rPr>
                <w:rFonts w:ascii="Georgia" w:hAnsi="Georgia"/>
              </w:rPr>
            </w:pPr>
          </w:p>
        </w:tc>
        <w:tc>
          <w:tcPr>
            <w:tcW w:w="1294" w:type="dxa"/>
            <w:vAlign w:val="center"/>
            <w:hideMark/>
          </w:tcPr>
          <w:p w14:paraId="7CE951A9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1DEEBA01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14:paraId="6A628AB5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6170337E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14:paraId="28745EA3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14:paraId="135F6258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4D4C7640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09615C81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1D2ED359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04AB5D" w14:textId="77777777" w:rsidR="000B049D" w:rsidRDefault="00E7683F">
            <w:pPr>
              <w:pStyle w:val="formattext"/>
            </w:pPr>
            <w:r>
              <w:t>N_________</w:t>
            </w:r>
            <w:r>
              <w:br/>
            </w:r>
            <w:r>
              <w:br/>
              <w:t>На N_______________</w:t>
            </w:r>
          </w:p>
        </w:tc>
      </w:tr>
      <w:tr w:rsidR="000B049D" w14:paraId="3AA9D98D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6EB887" w14:textId="77777777" w:rsidR="000B049D" w:rsidRDefault="000B049D"/>
        </w:tc>
      </w:tr>
      <w:tr w:rsidR="000B049D" w14:paraId="5CC9AC87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0BCD24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72849401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EC97B3" w14:textId="77777777" w:rsidR="000B049D" w:rsidRDefault="00E7683F">
            <w:pPr>
              <w:pStyle w:val="align-center"/>
            </w:pPr>
            <w:r>
              <w:t>Уведомление о проведении осмотра</w:t>
            </w:r>
            <w:r>
              <w:rPr>
                <w:noProof/>
              </w:rPr>
              <w:drawing>
                <wp:inline distT="0" distB="0" distL="0" distR="0" wp14:anchorId="633A21C4" wp14:editId="482E4062">
                  <wp:extent cx="8572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9D" w14:paraId="15632278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2ECC5E" w14:textId="77777777" w:rsidR="000B049D" w:rsidRDefault="000B049D"/>
        </w:tc>
      </w:tr>
      <w:tr w:rsidR="000B049D" w14:paraId="3D6F1C5F" w14:textId="77777777">
        <w:trPr>
          <w:divId w:val="317656872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2E13C9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B9D6B7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4EFEF24A" w14:textId="77777777">
        <w:trPr>
          <w:divId w:val="317656872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A045F2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A84229" w14:textId="77777777" w:rsidR="000B049D" w:rsidRDefault="00E7683F">
            <w:pPr>
              <w:pStyle w:val="align-center"/>
            </w:pPr>
            <w:r>
              <w:t>(должность руководителя заказчика)</w:t>
            </w:r>
          </w:p>
        </w:tc>
      </w:tr>
      <w:tr w:rsidR="000B049D" w14:paraId="4ACC05D5" w14:textId="77777777">
        <w:trPr>
          <w:divId w:val="317656872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A1E118" w14:textId="77777777" w:rsidR="000B049D" w:rsidRDefault="000B049D"/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4511E3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3D858552" w14:textId="77777777">
        <w:trPr>
          <w:divId w:val="317656872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08AA74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7FD119" w14:textId="77777777" w:rsidR="000B049D" w:rsidRDefault="00E7683F">
            <w:pPr>
              <w:pStyle w:val="align-center"/>
            </w:pPr>
            <w:r>
              <w:t>(фамилия и инициалы)</w:t>
            </w:r>
          </w:p>
        </w:tc>
      </w:tr>
      <w:tr w:rsidR="000B049D" w14:paraId="4C6AA00C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588171" w14:textId="77777777" w:rsidR="000B049D" w:rsidRDefault="000B049D"/>
        </w:tc>
      </w:tr>
      <w:tr w:rsidR="000B049D" w14:paraId="31B1DD6B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8AB797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1F1A751C" w14:textId="77777777">
        <w:trPr>
          <w:divId w:val="317656872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88293E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A2DB0E" w14:textId="77777777" w:rsidR="000B049D" w:rsidRDefault="00E7683F">
            <w:pPr>
              <w:pStyle w:val="formattext"/>
            </w:pPr>
            <w:r>
              <w:t>Уважаемый(-</w:t>
            </w:r>
            <w:proofErr w:type="spellStart"/>
            <w:r>
              <w:t>ая</w:t>
            </w:r>
            <w:proofErr w:type="spellEnd"/>
            <w:r>
              <w:t>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BA9662" w14:textId="77777777" w:rsidR="000B049D" w:rsidRDefault="000B049D"/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27EF77" w14:textId="77777777" w:rsidR="000B049D" w:rsidRDefault="00E7683F">
            <w:pPr>
              <w:pStyle w:val="formattext"/>
            </w:pPr>
            <w:r>
              <w:t>!</w:t>
            </w:r>
          </w:p>
        </w:tc>
      </w:tr>
      <w:tr w:rsidR="000B049D" w14:paraId="2D8C6101" w14:textId="77777777">
        <w:trPr>
          <w:divId w:val="317656872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0B7495" w14:textId="77777777" w:rsidR="000B049D" w:rsidRDefault="000B049D"/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8467EC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93A2DF" w14:textId="77777777" w:rsidR="000B049D" w:rsidRDefault="00E7683F">
            <w:pPr>
              <w:pStyle w:val="align-center"/>
            </w:pPr>
            <w:r>
              <w:t>(имя, отчество)</w:t>
            </w:r>
            <w:r>
              <w:rPr>
                <w:noProof/>
              </w:rPr>
              <w:drawing>
                <wp:inline distT="0" distB="0" distL="0" distR="0" wp14:anchorId="3168C3D2" wp14:editId="1B2D2F6D">
                  <wp:extent cx="104775" cy="219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DC328F" w14:textId="77777777" w:rsidR="000B049D" w:rsidRDefault="000B049D"/>
        </w:tc>
      </w:tr>
      <w:tr w:rsidR="000B049D" w14:paraId="23355EF8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724105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620983DC" w14:textId="77777777">
        <w:trPr>
          <w:divId w:val="317656872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891733" w14:textId="77777777" w:rsidR="000B049D" w:rsidRDefault="00E7683F">
            <w:pPr>
              <w:pStyle w:val="formattext"/>
            </w:pPr>
            <w:r>
              <w:t xml:space="preserve">     Управление Федерального казначейства по </w:t>
            </w: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4BE7D5" w14:textId="77777777" w:rsidR="000B049D" w:rsidRDefault="000B049D"/>
        </w:tc>
      </w:tr>
      <w:tr w:rsidR="000B049D" w14:paraId="057C6193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147294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1F31A9F9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B7F4A9" w14:textId="77777777" w:rsidR="000B049D" w:rsidRDefault="00E7683F">
            <w:pPr>
              <w:pStyle w:val="formattext"/>
            </w:pPr>
            <w:r>
              <w:t xml:space="preserve">(далее - УФК по______________________________________) уведомляет Вас, что в соответствии с </w:t>
            </w:r>
          </w:p>
        </w:tc>
      </w:tr>
      <w:tr w:rsidR="000B049D" w14:paraId="2B0E6247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52803C" w14:textId="77777777" w:rsidR="000B049D" w:rsidRDefault="000B049D"/>
        </w:tc>
      </w:tr>
      <w:tr w:rsidR="000B049D" w14:paraId="77766F53" w14:textId="77777777">
        <w:trPr>
          <w:divId w:val="317656872"/>
        </w:trPr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DD0785" w14:textId="77777777" w:rsidR="000B049D" w:rsidRDefault="00E7683F">
            <w:pPr>
              <w:pStyle w:val="formattext"/>
            </w:pPr>
            <w:r>
              <w:t>(указывается пункт, реквизиты, наименование акта (решения) Правительства Российской Федерации о проведении проверки фактически поставленных товаров (выполненных работ, оказанных услуг) на соответствие информации, указанной в Договоре, документах о приемке товаров, работ, услуг)</w:t>
            </w:r>
          </w:p>
        </w:tc>
      </w:tr>
      <w:tr w:rsidR="000B049D" w14:paraId="4763E652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99C694" w14:textId="77777777" w:rsidR="000B049D" w:rsidRDefault="000B049D"/>
        </w:tc>
      </w:tr>
      <w:tr w:rsidR="000B049D" w14:paraId="152C70E1" w14:textId="77777777">
        <w:trPr>
          <w:divId w:val="317656872"/>
        </w:trPr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87A75D" w14:textId="77777777" w:rsidR="000B049D" w:rsidRDefault="00E7683F">
            <w:pPr>
              <w:pStyle w:val="align-center"/>
            </w:pPr>
            <w:r>
              <w:t>(указывается фактический адрес проведения осмотра)</w:t>
            </w:r>
          </w:p>
        </w:tc>
      </w:tr>
      <w:tr w:rsidR="000B049D" w14:paraId="61758FF7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F33643" w14:textId="77777777" w:rsidR="000B049D" w:rsidRDefault="000B049D"/>
        </w:tc>
      </w:tr>
      <w:tr w:rsidR="000B049D" w14:paraId="6521D4DF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20D895" w14:textId="77777777" w:rsidR="000B049D" w:rsidRDefault="00E7683F">
            <w:pPr>
              <w:pStyle w:val="formattext"/>
            </w:pPr>
            <w:r>
              <w:t>будет проводиться осмотр поставленных товаров (выполненных работ, оказанных услуг) с использованием средств фото- и видеотехники и/или средств измерений (измерительных приборов) (при необходимости).</w:t>
            </w:r>
          </w:p>
        </w:tc>
      </w:tr>
      <w:tr w:rsidR="000B049D" w14:paraId="6901C404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F05BE2" w14:textId="77777777" w:rsidR="000B049D" w:rsidRDefault="000B049D"/>
        </w:tc>
      </w:tr>
      <w:tr w:rsidR="000B049D" w14:paraId="6E2E8B5C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C9C245" w14:textId="77777777" w:rsidR="000B049D" w:rsidRDefault="00E7683F">
            <w:pPr>
              <w:pStyle w:val="formattext"/>
            </w:pPr>
            <w:r>
              <w:t>     Срок проведения осмотра - с __:__ "___" ____________ по__:__"___"____________20__года.</w:t>
            </w:r>
          </w:p>
        </w:tc>
      </w:tr>
      <w:tr w:rsidR="000B049D" w14:paraId="7DF1E122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A52E67" w14:textId="77777777" w:rsidR="000B049D" w:rsidRDefault="000B049D"/>
        </w:tc>
      </w:tr>
      <w:tr w:rsidR="000B049D" w14:paraId="73F569A5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56CCA3" w14:textId="77777777" w:rsidR="000B049D" w:rsidRDefault="00E7683F">
            <w:pPr>
              <w:pStyle w:val="formattext"/>
            </w:pPr>
            <w:r>
              <w:t xml:space="preserve">     С учетом изложенного, Вам необходимо обеспечить допуск к месту осмотра следующих специалистов </w:t>
            </w:r>
          </w:p>
        </w:tc>
      </w:tr>
      <w:tr w:rsidR="000B049D" w14:paraId="21470F65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E2D661" w14:textId="77777777" w:rsidR="000B049D" w:rsidRDefault="000B049D"/>
        </w:tc>
      </w:tr>
      <w:tr w:rsidR="000B049D" w14:paraId="631BAB61" w14:textId="77777777">
        <w:trPr>
          <w:divId w:val="317656872"/>
        </w:trPr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266C75" w14:textId="77777777" w:rsidR="000B049D" w:rsidRDefault="00E7683F">
            <w:pPr>
              <w:pStyle w:val="align-center"/>
            </w:pPr>
            <w:r>
              <w:t>(указывается должность и Ф.И.О. сотрудников, ответственных за проведение осмотра)</w:t>
            </w:r>
          </w:p>
        </w:tc>
      </w:tr>
      <w:tr w:rsidR="000B049D" w14:paraId="59EED0F1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8A9124" w14:textId="77777777" w:rsidR="000B049D" w:rsidRDefault="000B049D"/>
        </w:tc>
      </w:tr>
      <w:tr w:rsidR="000B049D" w14:paraId="5EE85EBF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D2969A" w14:textId="77777777" w:rsidR="000B049D" w:rsidRDefault="00E7683F">
            <w:pPr>
              <w:pStyle w:val="formattext"/>
            </w:pPr>
            <w:r>
              <w:t>и предлагается принять участие в проведении осмотра либо направить своего уполномоченного представителя.</w:t>
            </w:r>
          </w:p>
        </w:tc>
      </w:tr>
      <w:tr w:rsidR="000B049D" w14:paraId="55FF99B7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87A632" w14:textId="77777777" w:rsidR="000B049D" w:rsidRDefault="000B049D"/>
        </w:tc>
      </w:tr>
      <w:tr w:rsidR="000B049D" w14:paraId="79E7D4E1" w14:textId="77777777">
        <w:trPr>
          <w:divId w:val="317656872"/>
        </w:trPr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B8DB3F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BFCA97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CBE05D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6B4400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1C8359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5EF4C8C5" w14:textId="77777777">
        <w:trPr>
          <w:divId w:val="317656872"/>
        </w:trPr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DEBD24" w14:textId="77777777" w:rsidR="000B049D" w:rsidRDefault="00E7683F">
            <w:pPr>
              <w:pStyle w:val="align-center"/>
            </w:pPr>
            <w: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0ADC3A" w14:textId="77777777" w:rsidR="000B049D" w:rsidRDefault="000B049D"/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AF8838" w14:textId="77777777" w:rsidR="000B049D" w:rsidRDefault="00E7683F">
            <w:pPr>
              <w:pStyle w:val="align-center"/>
            </w:pPr>
            <w: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099C98" w14:textId="77777777" w:rsidR="000B049D" w:rsidRDefault="000B049D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C93B4D" w14:textId="77777777" w:rsidR="000B049D" w:rsidRDefault="00E7683F">
            <w:pPr>
              <w:pStyle w:val="align-center"/>
            </w:pPr>
            <w:r>
              <w:t>(подпись)</w:t>
            </w:r>
          </w:p>
        </w:tc>
      </w:tr>
      <w:tr w:rsidR="000B049D" w14:paraId="440634D6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C71890" w14:textId="77777777" w:rsidR="000B049D" w:rsidRDefault="000B049D"/>
        </w:tc>
      </w:tr>
      <w:tr w:rsidR="000B049D" w14:paraId="70D83EEF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25DE91" w14:textId="77777777" w:rsidR="000B049D" w:rsidRDefault="00E7683F">
            <w:pPr>
              <w:pStyle w:val="formattext"/>
            </w:pPr>
            <w:r>
              <w:t>"__"__________20__ г.</w:t>
            </w:r>
          </w:p>
        </w:tc>
      </w:tr>
      <w:tr w:rsidR="000B049D" w14:paraId="2582DC04" w14:textId="77777777">
        <w:trPr>
          <w:divId w:val="317656872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F343FF" w14:textId="77777777" w:rsidR="000B049D" w:rsidRDefault="00E7683F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 wp14:anchorId="2F811DCC" wp14:editId="0760F39A">
                  <wp:extent cx="8572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Оформляется на бланке территориального органа Федерального казначейства.</w:t>
            </w:r>
            <w:r>
              <w:br/>
              <w:t>     </w:t>
            </w:r>
            <w:r>
              <w:br/>
              <w:t>     </w:t>
            </w:r>
          </w:p>
          <w:p w14:paraId="39845A24" w14:textId="77777777" w:rsidR="000B049D" w:rsidRDefault="00E7683F">
            <w:pPr>
              <w:divId w:val="150716304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sz w:val="17"/>
                <w:szCs w:val="17"/>
              </w:rPr>
              <w:lastRenderedPageBreak/>
              <w:drawing>
                <wp:inline distT="0" distB="0" distL="0" distR="0" wp14:anchorId="2D6E2247" wp14:editId="7525D4A2">
                  <wp:extent cx="10477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Отчество по тексту указывается при наличии.</w:t>
            </w:r>
          </w:p>
        </w:tc>
      </w:tr>
    </w:tbl>
    <w:p w14:paraId="283F3D20" w14:textId="5CB09587" w:rsidR="000B049D" w:rsidRDefault="00E7683F">
      <w:pPr>
        <w:pStyle w:val="align-right"/>
        <w:divId w:val="549877211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№ 2</w:t>
      </w:r>
      <w:r>
        <w:rPr>
          <w:rFonts w:ascii="Georgia" w:hAnsi="Georgia"/>
        </w:rPr>
        <w:br/>
        <w:t>к Регламенту проведения</w:t>
      </w:r>
      <w:r>
        <w:rPr>
          <w:rFonts w:ascii="Georgia" w:hAnsi="Georgia"/>
        </w:rPr>
        <w:br/>
        <w:t>территориальными органами</w:t>
      </w:r>
      <w:r>
        <w:rPr>
          <w:rFonts w:ascii="Georgia" w:hAnsi="Georgia"/>
        </w:rPr>
        <w:br/>
        <w:t>Федерального казначейства в случаях,</w:t>
      </w:r>
      <w:r>
        <w:rPr>
          <w:rFonts w:ascii="Georgia" w:hAnsi="Georgia"/>
        </w:rPr>
        <w:br/>
        <w:t>установленных Правительством</w:t>
      </w:r>
      <w:r>
        <w:rPr>
          <w:rFonts w:ascii="Georgia" w:hAnsi="Georgia"/>
        </w:rPr>
        <w:br/>
        <w:t>Российской Федерации, проверки</w:t>
      </w:r>
      <w:r>
        <w:rPr>
          <w:rFonts w:ascii="Georgia" w:hAnsi="Georgia"/>
        </w:rPr>
        <w:br/>
        <w:t>фактически поставленных товаров</w:t>
      </w:r>
      <w:r>
        <w:rPr>
          <w:rFonts w:ascii="Georgia" w:hAnsi="Georgia"/>
        </w:rPr>
        <w:br/>
        <w:t>(выполненных работ, оказанных услуг), в</w:t>
      </w:r>
      <w:r>
        <w:rPr>
          <w:rFonts w:ascii="Georgia" w:hAnsi="Georgia"/>
        </w:rPr>
        <w:br/>
        <w:t>том числе с использованием фото- и</w:t>
      </w:r>
      <w:r>
        <w:rPr>
          <w:rFonts w:ascii="Georgia" w:hAnsi="Georgia"/>
        </w:rPr>
        <w:br/>
        <w:t>видеотехники на соответствие</w:t>
      </w:r>
      <w:r>
        <w:rPr>
          <w:rFonts w:ascii="Georgia" w:hAnsi="Georgia"/>
        </w:rPr>
        <w:br/>
        <w:t>информации, указанной в</w:t>
      </w:r>
      <w:r>
        <w:rPr>
          <w:rFonts w:ascii="Georgia" w:hAnsi="Georgia"/>
        </w:rPr>
        <w:br/>
        <w:t>государственном контракте, договоре</w:t>
      </w:r>
      <w:r>
        <w:rPr>
          <w:rFonts w:ascii="Georgia" w:hAnsi="Georgia"/>
        </w:rPr>
        <w:br/>
        <w:t>о капитальных вложениях, контракте</w:t>
      </w:r>
      <w:r>
        <w:rPr>
          <w:rFonts w:ascii="Georgia" w:hAnsi="Georgia"/>
        </w:rPr>
        <w:br/>
        <w:t>учреждения, договоре о проведении</w:t>
      </w:r>
      <w:r>
        <w:rPr>
          <w:rFonts w:ascii="Georgia" w:hAnsi="Georgia"/>
        </w:rPr>
        <w:br/>
        <w:t>капитального ремонта, договоре</w:t>
      </w:r>
      <w:r>
        <w:rPr>
          <w:rFonts w:ascii="Georgia" w:hAnsi="Georgia"/>
        </w:rPr>
        <w:br/>
        <w:t>(контракте), документах,</w:t>
      </w:r>
      <w:r>
        <w:rPr>
          <w:rFonts w:ascii="Georgia" w:hAnsi="Georgia"/>
        </w:rPr>
        <w:br/>
        <w:t>подтверждающих возникновение</w:t>
      </w:r>
      <w:r>
        <w:rPr>
          <w:rFonts w:ascii="Georgia" w:hAnsi="Georgia"/>
        </w:rPr>
        <w:br/>
        <w:t>денежных обязательств юридических</w:t>
      </w:r>
      <w:r>
        <w:rPr>
          <w:rFonts w:ascii="Georgia" w:hAnsi="Georgia"/>
        </w:rPr>
        <w:br/>
        <w:t>лиц при осуществлении казначейского</w:t>
      </w:r>
      <w:r>
        <w:rPr>
          <w:rFonts w:ascii="Georgia" w:hAnsi="Georgia"/>
        </w:rPr>
        <w:br/>
        <w:t>сопровождения средств в соответствии с</w:t>
      </w:r>
      <w:r>
        <w:rPr>
          <w:rFonts w:ascii="Georgia" w:hAnsi="Georgia"/>
        </w:rPr>
        <w:br/>
      </w:r>
      <w:r w:rsidRPr="00207E5E">
        <w:rPr>
          <w:rFonts w:ascii="Georgia" w:hAnsi="Georgia"/>
        </w:rPr>
        <w:t>Федеральным законом "О федеральном</w:t>
      </w:r>
      <w:r>
        <w:rPr>
          <w:rFonts w:ascii="Georgia" w:hAnsi="Georgia"/>
          <w:color w:val="0000FF"/>
          <w:u w:val="single"/>
        </w:rPr>
        <w:br/>
      </w:r>
      <w:r w:rsidRPr="00207E5E">
        <w:rPr>
          <w:rFonts w:ascii="Georgia" w:hAnsi="Georgia"/>
        </w:rPr>
        <w:t>бюджете на 2021 год и на плановый</w:t>
      </w:r>
      <w:r>
        <w:rPr>
          <w:rFonts w:ascii="Georgia" w:hAnsi="Georgia"/>
          <w:color w:val="0000FF"/>
          <w:u w:val="single"/>
        </w:rPr>
        <w:br/>
      </w:r>
      <w:r w:rsidRPr="00207E5E">
        <w:rPr>
          <w:rFonts w:ascii="Georgia" w:hAnsi="Georgia"/>
        </w:rPr>
        <w:t>период 2022 и 2023 годов"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  <w:t>утвержденному приказом Федерального</w:t>
      </w:r>
      <w:r>
        <w:rPr>
          <w:rFonts w:ascii="Georgia" w:hAnsi="Georgia"/>
        </w:rPr>
        <w:br/>
        <w:t>казначейства</w:t>
      </w:r>
      <w:r>
        <w:rPr>
          <w:rFonts w:ascii="Georgia" w:hAnsi="Georgia"/>
        </w:rPr>
        <w:br/>
        <w:t xml:space="preserve">от 11 января 2021 г. № 5н </w:t>
      </w:r>
    </w:p>
    <w:p w14:paraId="1D18CCE5" w14:textId="77777777" w:rsidR="000B049D" w:rsidRDefault="00E7683F">
      <w:pPr>
        <w:pStyle w:val="align-right"/>
        <w:divId w:val="549877211"/>
        <w:rPr>
          <w:rFonts w:ascii="Georgia" w:hAnsi="Georgia"/>
        </w:rPr>
      </w:pPr>
      <w:r>
        <w:rPr>
          <w:rFonts w:ascii="Georgia" w:hAnsi="Georgia"/>
        </w:rPr>
        <w:t>(рекомендуемый образец)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7"/>
        <w:gridCol w:w="2801"/>
        <w:gridCol w:w="3567"/>
      </w:tblGrid>
      <w:tr w:rsidR="000B049D" w14:paraId="03D5141B" w14:textId="77777777">
        <w:trPr>
          <w:divId w:val="1853840719"/>
        </w:trPr>
        <w:tc>
          <w:tcPr>
            <w:tcW w:w="3881" w:type="dxa"/>
            <w:vAlign w:val="center"/>
            <w:hideMark/>
          </w:tcPr>
          <w:p w14:paraId="5B791F9E" w14:textId="77777777" w:rsidR="000B049D" w:rsidRDefault="000B049D">
            <w:pPr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14:paraId="50BED39A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14:paraId="43C8A7AB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59992B82" w14:textId="77777777">
        <w:trPr>
          <w:divId w:val="1853840719"/>
        </w:trPr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710024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1F1EA0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E6A6C9" w14:textId="77777777" w:rsidR="000B049D" w:rsidRDefault="00E7683F">
            <w:pPr>
              <w:pStyle w:val="align-right"/>
            </w:pPr>
            <w:r>
              <w:t>"__"___________20__г.</w:t>
            </w:r>
          </w:p>
        </w:tc>
      </w:tr>
      <w:tr w:rsidR="000B049D" w14:paraId="68269A9F" w14:textId="77777777">
        <w:trPr>
          <w:divId w:val="1853840719"/>
        </w:trPr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2706CC" w14:textId="77777777" w:rsidR="000B049D" w:rsidRDefault="00E7683F">
            <w:pPr>
              <w:pStyle w:val="align-center"/>
            </w:pPr>
            <w:r>
              <w:t>(место составления)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3CA184" w14:textId="77777777" w:rsidR="000B049D" w:rsidRDefault="000B049D"/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0D23E3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1913BB5B" w14:textId="77777777">
        <w:trPr>
          <w:divId w:val="1853840719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06B9D4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25425094" w14:textId="77777777">
        <w:trPr>
          <w:divId w:val="1853840719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075486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53"/>
        <w:gridCol w:w="351"/>
        <w:gridCol w:w="3350"/>
        <w:gridCol w:w="351"/>
        <w:gridCol w:w="1950"/>
      </w:tblGrid>
      <w:tr w:rsidR="000B049D" w14:paraId="7BBD4143" w14:textId="77777777">
        <w:trPr>
          <w:divId w:val="549877211"/>
        </w:trPr>
        <w:tc>
          <w:tcPr>
            <w:tcW w:w="4250" w:type="dxa"/>
            <w:vAlign w:val="center"/>
            <w:hideMark/>
          </w:tcPr>
          <w:p w14:paraId="7C1A0492" w14:textId="77777777" w:rsidR="000B049D" w:rsidRDefault="000B049D">
            <w:pPr>
              <w:rPr>
                <w:rFonts w:ascii="Georgia" w:eastAsia="Times New Roman" w:hAnsi="Georgia"/>
              </w:rPr>
            </w:pPr>
          </w:p>
        </w:tc>
        <w:tc>
          <w:tcPr>
            <w:tcW w:w="370" w:type="dxa"/>
            <w:vAlign w:val="center"/>
            <w:hideMark/>
          </w:tcPr>
          <w:p w14:paraId="0D2E47D5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14:paraId="43867458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182A3621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266B4185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3C4F5FBA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7D9F27" w14:textId="77777777" w:rsidR="000B049D" w:rsidRDefault="00E7683F">
            <w:pPr>
              <w:pStyle w:val="align-center"/>
            </w:pPr>
            <w:r>
              <w:t>Справка по результатам осмотра поставки товара</w:t>
            </w:r>
            <w:r>
              <w:br/>
              <w:t>(выполнения работ, оказания услуг)</w:t>
            </w:r>
            <w:r>
              <w:rPr>
                <w:noProof/>
              </w:rPr>
              <w:drawing>
                <wp:inline distT="0" distB="0" distL="0" distR="0" wp14:anchorId="475B38B2" wp14:editId="119AE998">
                  <wp:extent cx="8572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9D" w14:paraId="59FA6C7F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184420" w14:textId="77777777" w:rsidR="000B049D" w:rsidRDefault="000B049D"/>
        </w:tc>
      </w:tr>
      <w:tr w:rsidR="000B049D" w14:paraId="4C17B689" w14:textId="77777777">
        <w:trPr>
          <w:divId w:val="549877211"/>
        </w:trPr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211B0D" w14:textId="77777777" w:rsidR="000B049D" w:rsidRDefault="00E7683F">
            <w:pPr>
              <w:pStyle w:val="align-center"/>
            </w:pPr>
            <w:r>
              <w:t>(наименование объекта осмотра)</w:t>
            </w:r>
          </w:p>
        </w:tc>
      </w:tr>
      <w:tr w:rsidR="000B049D" w14:paraId="75AEC971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C28681" w14:textId="77777777" w:rsidR="000B049D" w:rsidRDefault="000B049D"/>
        </w:tc>
      </w:tr>
      <w:tr w:rsidR="000B049D" w14:paraId="4EAC6C60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72F84C" w14:textId="77777777" w:rsidR="000B049D" w:rsidRDefault="00E7683F">
            <w:pPr>
              <w:pStyle w:val="formattext"/>
            </w:pPr>
            <w:r>
              <w:t>     Настоящая справка подтверждает, что на месте проведения осмотра по адресу:</w:t>
            </w:r>
          </w:p>
        </w:tc>
      </w:tr>
      <w:tr w:rsidR="000B049D" w14:paraId="26311DB6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C686E0" w14:textId="77777777" w:rsidR="000B049D" w:rsidRDefault="000B049D"/>
        </w:tc>
      </w:tr>
      <w:tr w:rsidR="000B049D" w14:paraId="4D88C57F" w14:textId="77777777">
        <w:trPr>
          <w:divId w:val="549877211"/>
        </w:trPr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4D9CE5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07A17FBE" w14:textId="77777777">
        <w:trPr>
          <w:divId w:val="549877211"/>
        </w:trPr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0D7DD8" w14:textId="77777777" w:rsidR="000B049D" w:rsidRDefault="00E7683F">
            <w:pPr>
              <w:pStyle w:val="align-center"/>
            </w:pPr>
            <w:r>
              <w:t>(указывается фактический адрес места проведения осмотра)</w:t>
            </w:r>
          </w:p>
        </w:tc>
      </w:tr>
      <w:tr w:rsidR="000B049D" w14:paraId="118B37E3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AE5F4F" w14:textId="77777777" w:rsidR="000B049D" w:rsidRDefault="000B049D"/>
        </w:tc>
      </w:tr>
      <w:tr w:rsidR="000B049D" w14:paraId="0316E3E3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EBBF4E" w14:textId="77777777" w:rsidR="000B049D" w:rsidRDefault="00E7683F">
            <w:pPr>
              <w:pStyle w:val="formattext"/>
            </w:pPr>
            <w:r>
              <w:t xml:space="preserve">     Группой ответственных сотрудников в составе </w:t>
            </w:r>
          </w:p>
        </w:tc>
      </w:tr>
      <w:tr w:rsidR="000B049D" w14:paraId="1B66B3C5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31390F" w14:textId="77777777" w:rsidR="000B049D" w:rsidRDefault="000B049D"/>
        </w:tc>
      </w:tr>
      <w:tr w:rsidR="000B049D" w14:paraId="212331FB" w14:textId="77777777">
        <w:trPr>
          <w:divId w:val="549877211"/>
        </w:trPr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0B4357" w14:textId="77777777" w:rsidR="000B049D" w:rsidRDefault="00E7683F">
            <w:pPr>
              <w:pStyle w:val="align-center"/>
            </w:pPr>
            <w:r>
              <w:t>(указывается должность и Ф.И.О. сотрудников, ответственных за проведение осмотра)</w:t>
            </w:r>
          </w:p>
        </w:tc>
      </w:tr>
      <w:tr w:rsidR="000B049D" w14:paraId="049CDCBE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4127B3" w14:textId="77777777" w:rsidR="000B049D" w:rsidRDefault="000B049D"/>
        </w:tc>
      </w:tr>
      <w:tr w:rsidR="000B049D" w14:paraId="24DBD313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CD08EB" w14:textId="77777777" w:rsidR="000B049D" w:rsidRDefault="00E7683F">
            <w:pPr>
              <w:pStyle w:val="formattext"/>
            </w:pPr>
            <w:r>
              <w:t>     В присутствии заказчика (уполномоченного представителя заказчика)</w:t>
            </w:r>
          </w:p>
        </w:tc>
      </w:tr>
      <w:tr w:rsidR="000B049D" w14:paraId="68D18BEC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3D401E" w14:textId="77777777" w:rsidR="000B049D" w:rsidRDefault="000B049D"/>
        </w:tc>
      </w:tr>
      <w:tr w:rsidR="000B049D" w14:paraId="5D2346F7" w14:textId="77777777">
        <w:trPr>
          <w:divId w:val="549877211"/>
        </w:trPr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F1D272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48962FE6" w14:textId="77777777">
        <w:trPr>
          <w:divId w:val="549877211"/>
        </w:trPr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664C9F" w14:textId="77777777" w:rsidR="000B049D" w:rsidRDefault="00E7683F">
            <w:pPr>
              <w:pStyle w:val="align-center"/>
            </w:pPr>
            <w:r>
              <w:t>(указываются номер, дата доверенности либо иного документа, подтверждающего право представления интересов заказчика, Ф.И.О. и должность уполномоченного представителя заказчика/осуществляется запись об отсутствии заказчика)</w:t>
            </w:r>
          </w:p>
        </w:tc>
      </w:tr>
      <w:tr w:rsidR="000B049D" w14:paraId="73B9284A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B876FA" w14:textId="77777777" w:rsidR="000B049D" w:rsidRDefault="000B049D"/>
        </w:tc>
      </w:tr>
      <w:tr w:rsidR="000B049D" w14:paraId="6962CBEE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4B8610" w14:textId="77777777" w:rsidR="000B049D" w:rsidRDefault="00E7683F">
            <w:pPr>
              <w:pStyle w:val="formattext"/>
            </w:pPr>
            <w:r>
              <w:t>в период с __:__"____"___________ по __:__"____"___________ 20___г. проведен осмотр:</w:t>
            </w:r>
          </w:p>
        </w:tc>
      </w:tr>
      <w:tr w:rsidR="000B049D" w14:paraId="58C84D32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366B8A" w14:textId="77777777" w:rsidR="000B049D" w:rsidRDefault="000B049D"/>
        </w:tc>
      </w:tr>
      <w:tr w:rsidR="000B049D" w14:paraId="015BF0FE" w14:textId="77777777">
        <w:trPr>
          <w:divId w:val="549877211"/>
        </w:trPr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465C9F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08DD280E" w14:textId="77777777">
        <w:trPr>
          <w:divId w:val="549877211"/>
        </w:trPr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3900B6" w14:textId="77777777" w:rsidR="000B049D" w:rsidRDefault="00E7683F">
            <w:pPr>
              <w:pStyle w:val="align-center"/>
            </w:pPr>
            <w:r>
              <w:t>(указывается номер, дата Договора, на основании которого предоставляются целевые средства, наименование и реквизиты документов о приемке товаров, работ, услуг, на основании которых осуществлен осмотр предмета осмотра)</w:t>
            </w:r>
          </w:p>
        </w:tc>
      </w:tr>
      <w:tr w:rsidR="000B049D" w14:paraId="3441FDA5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56492D" w14:textId="77777777" w:rsidR="000B049D" w:rsidRDefault="000B049D"/>
        </w:tc>
      </w:tr>
      <w:tr w:rsidR="000B049D" w14:paraId="0A4DC399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AC628E" w14:textId="77777777" w:rsidR="000B049D" w:rsidRDefault="00E7683F">
            <w:pPr>
              <w:pStyle w:val="formattext"/>
            </w:pPr>
            <w:r>
              <w:t xml:space="preserve">     В результате проведенного осмотра установлено соответствие информации, указанной в Договоре, документах о приемке товаров, работ, услуг </w:t>
            </w:r>
          </w:p>
        </w:tc>
      </w:tr>
      <w:tr w:rsidR="000B049D" w14:paraId="3B8A448A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55682C" w14:textId="77777777" w:rsidR="000B049D" w:rsidRDefault="000B049D"/>
        </w:tc>
      </w:tr>
      <w:tr w:rsidR="000B049D" w14:paraId="7ECEE0E7" w14:textId="77777777">
        <w:trPr>
          <w:divId w:val="549877211"/>
        </w:trPr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7432D5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7929B6CC" w14:textId="77777777">
        <w:trPr>
          <w:divId w:val="549877211"/>
        </w:trPr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9701B7" w14:textId="77777777" w:rsidR="000B049D" w:rsidRDefault="00E7683F">
            <w:pPr>
              <w:pStyle w:val="align-center"/>
            </w:pPr>
            <w:r>
              <w:t>(указываются факты соответствия фактически поставленных товаров (выполненных работ, оказанных услуг) информации, содержащейся в документах о приемке товаров, работ, услуг, а также общая сумма по документам)</w:t>
            </w:r>
          </w:p>
        </w:tc>
      </w:tr>
      <w:tr w:rsidR="000B049D" w14:paraId="28CADDFB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56B0D6" w14:textId="77777777" w:rsidR="000B049D" w:rsidRDefault="000B049D"/>
        </w:tc>
      </w:tr>
      <w:tr w:rsidR="000B049D" w14:paraId="2D0F6E9C" w14:textId="77777777">
        <w:trPr>
          <w:divId w:val="549877211"/>
        </w:trPr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B2B0AA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30325D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08F3FF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857227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790707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545EF51A" w14:textId="77777777">
        <w:trPr>
          <w:divId w:val="549877211"/>
        </w:trPr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13330F" w14:textId="77777777" w:rsidR="000B049D" w:rsidRDefault="00E7683F">
            <w:pPr>
              <w:pStyle w:val="align-center"/>
            </w:pPr>
            <w: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9A9EDE" w14:textId="77777777" w:rsidR="000B049D" w:rsidRDefault="000B049D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CD6B03" w14:textId="77777777" w:rsidR="000B049D" w:rsidRDefault="00E7683F">
            <w:pPr>
              <w:pStyle w:val="align-center"/>
            </w:pPr>
            <w: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8F2D0E" w14:textId="77777777" w:rsidR="000B049D" w:rsidRDefault="000B049D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C03931" w14:textId="77777777" w:rsidR="000B049D" w:rsidRDefault="00E7683F">
            <w:pPr>
              <w:pStyle w:val="align-center"/>
            </w:pPr>
            <w:r>
              <w:t>(подпись)</w:t>
            </w:r>
          </w:p>
        </w:tc>
      </w:tr>
      <w:tr w:rsidR="000B049D" w14:paraId="10108C8A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EDBA4A" w14:textId="77777777" w:rsidR="000B049D" w:rsidRDefault="000B049D"/>
        </w:tc>
      </w:tr>
      <w:tr w:rsidR="000B049D" w14:paraId="365CF4CE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EC53EF" w14:textId="77777777" w:rsidR="000B049D" w:rsidRDefault="00E7683F">
            <w:pPr>
              <w:pStyle w:val="formattext"/>
            </w:pPr>
            <w:r>
              <w:t>"__"__________20__ г.</w:t>
            </w:r>
          </w:p>
        </w:tc>
      </w:tr>
      <w:tr w:rsidR="000B049D" w14:paraId="5255AC12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285BC7" w14:textId="77777777" w:rsidR="000B049D" w:rsidRDefault="000B049D"/>
        </w:tc>
      </w:tr>
      <w:tr w:rsidR="000B049D" w14:paraId="7961708B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B71305" w14:textId="77777777" w:rsidR="000B049D" w:rsidRDefault="00E7683F">
            <w:pPr>
              <w:pStyle w:val="formattext"/>
            </w:pPr>
            <w:r>
              <w:t>"Ознакомлен"</w:t>
            </w:r>
          </w:p>
        </w:tc>
      </w:tr>
      <w:tr w:rsidR="000B049D" w14:paraId="4793AA5D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277A83" w14:textId="77777777" w:rsidR="000B049D" w:rsidRDefault="000B049D"/>
        </w:tc>
      </w:tr>
      <w:tr w:rsidR="000B049D" w14:paraId="20622FB4" w14:textId="77777777">
        <w:trPr>
          <w:divId w:val="549877211"/>
        </w:trPr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FB8329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E37968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B58FDB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5C8ED1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DF9BA0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4F380CE7" w14:textId="77777777">
        <w:trPr>
          <w:divId w:val="549877211"/>
        </w:trPr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CCD96A" w14:textId="77777777" w:rsidR="000B049D" w:rsidRDefault="00E7683F">
            <w:pPr>
              <w:pStyle w:val="align-center"/>
            </w:pPr>
            <w:r>
              <w:t>(Должность руководителя заказчика (уполномоченного лица заказчика)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BDAD38" w14:textId="77777777" w:rsidR="000B049D" w:rsidRDefault="000B049D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AB24F8" w14:textId="77777777" w:rsidR="000B049D" w:rsidRDefault="00E7683F">
            <w:pPr>
              <w:pStyle w:val="align-center"/>
            </w:pPr>
            <w: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B61FF2" w14:textId="77777777" w:rsidR="000B049D" w:rsidRDefault="000B049D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F48FA8" w14:textId="77777777" w:rsidR="000B049D" w:rsidRDefault="00E7683F">
            <w:pPr>
              <w:pStyle w:val="align-center"/>
            </w:pPr>
            <w:r>
              <w:t>(подпись)</w:t>
            </w:r>
          </w:p>
        </w:tc>
      </w:tr>
      <w:tr w:rsidR="000B049D" w14:paraId="0E7F7032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53D0D6" w14:textId="77777777" w:rsidR="000B049D" w:rsidRDefault="000B049D"/>
        </w:tc>
      </w:tr>
      <w:tr w:rsidR="000B049D" w14:paraId="7985B67A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FFE875" w14:textId="77777777" w:rsidR="000B049D" w:rsidRDefault="00E7683F">
            <w:pPr>
              <w:pStyle w:val="formattext"/>
            </w:pPr>
            <w:r>
              <w:lastRenderedPageBreak/>
              <w:t>"__"_____________20__ г.</w:t>
            </w:r>
          </w:p>
        </w:tc>
      </w:tr>
      <w:tr w:rsidR="000B049D" w14:paraId="06C14642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B66EB1" w14:textId="77777777" w:rsidR="000B049D" w:rsidRDefault="000B049D"/>
        </w:tc>
      </w:tr>
      <w:tr w:rsidR="000B049D" w14:paraId="06C61253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B1102B" w14:textId="77777777" w:rsidR="000B049D" w:rsidRDefault="00E7683F">
            <w:pPr>
              <w:pStyle w:val="formattext"/>
            </w:pPr>
            <w:r>
              <w:t>Один экземпляр Справки получен:</w:t>
            </w:r>
          </w:p>
        </w:tc>
      </w:tr>
      <w:tr w:rsidR="000B049D" w14:paraId="2721C3DD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B99F50" w14:textId="77777777" w:rsidR="000B049D" w:rsidRDefault="000B049D"/>
        </w:tc>
      </w:tr>
      <w:tr w:rsidR="000B049D" w14:paraId="483AC319" w14:textId="77777777">
        <w:trPr>
          <w:divId w:val="549877211"/>
        </w:trPr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63BC3E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3970E2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AC908E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325433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D526B4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2B86897E" w14:textId="77777777">
        <w:trPr>
          <w:divId w:val="549877211"/>
        </w:trPr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5B6BBA" w14:textId="77777777" w:rsidR="000B049D" w:rsidRDefault="00E7683F">
            <w:pPr>
              <w:pStyle w:val="align-center"/>
            </w:pPr>
            <w:r>
              <w:t>(Должность руководителя заказчика (уполномоченного лица заказчика)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4089A5" w14:textId="77777777" w:rsidR="000B049D" w:rsidRDefault="000B049D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ED7F4A" w14:textId="77777777" w:rsidR="000B049D" w:rsidRDefault="00E7683F">
            <w:pPr>
              <w:pStyle w:val="align-center"/>
            </w:pPr>
            <w: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393FEE" w14:textId="77777777" w:rsidR="000B049D" w:rsidRDefault="000B049D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5665A7" w14:textId="77777777" w:rsidR="000B049D" w:rsidRDefault="00E7683F">
            <w:pPr>
              <w:pStyle w:val="align-center"/>
            </w:pPr>
            <w:r>
              <w:t>(подпись)</w:t>
            </w:r>
          </w:p>
        </w:tc>
      </w:tr>
      <w:tr w:rsidR="000B049D" w14:paraId="5E7983A4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5567BC" w14:textId="77777777" w:rsidR="000B049D" w:rsidRDefault="000B049D"/>
        </w:tc>
      </w:tr>
      <w:tr w:rsidR="000B049D" w14:paraId="29C2635A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BC1D71" w14:textId="77777777" w:rsidR="000B049D" w:rsidRDefault="00E7683F">
            <w:pPr>
              <w:pStyle w:val="formattext"/>
            </w:pPr>
            <w:r>
              <w:t>"__"_____________20__ г.</w:t>
            </w:r>
          </w:p>
        </w:tc>
      </w:tr>
      <w:tr w:rsidR="000B049D" w14:paraId="010E8D6B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6A2B5F" w14:textId="77777777" w:rsidR="000B049D" w:rsidRDefault="000B049D"/>
        </w:tc>
      </w:tr>
      <w:tr w:rsidR="000B049D" w14:paraId="7DCFEAD0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53F44D" w14:textId="77777777" w:rsidR="000B049D" w:rsidRDefault="00E7683F">
            <w:pPr>
              <w:pStyle w:val="formattext"/>
            </w:pPr>
            <w:r>
              <w:t>От ознакомления с настоящей Справкой под роспись (получения экземпляра Справки) отказался</w:t>
            </w:r>
            <w:r>
              <w:rPr>
                <w:noProof/>
              </w:rPr>
              <w:drawing>
                <wp:inline distT="0" distB="0" distL="0" distR="0" wp14:anchorId="7F003964" wp14:editId="46A6B4FA">
                  <wp:extent cx="104775" cy="219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9D" w14:paraId="656667C2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7025C9" w14:textId="77777777" w:rsidR="000B049D" w:rsidRDefault="000B049D"/>
        </w:tc>
      </w:tr>
      <w:tr w:rsidR="000B049D" w14:paraId="21DD1A68" w14:textId="77777777">
        <w:trPr>
          <w:divId w:val="549877211"/>
        </w:trPr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A77238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D581AB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DC6739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70B0FA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42344C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78B9397E" w14:textId="77777777">
        <w:trPr>
          <w:divId w:val="549877211"/>
        </w:trPr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4AD69B" w14:textId="77777777" w:rsidR="000B049D" w:rsidRDefault="00E7683F">
            <w:pPr>
              <w:pStyle w:val="align-center"/>
            </w:pPr>
            <w: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17D571" w14:textId="77777777" w:rsidR="000B049D" w:rsidRDefault="000B049D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6447CA" w14:textId="77777777" w:rsidR="000B049D" w:rsidRDefault="00E7683F">
            <w:pPr>
              <w:pStyle w:val="align-center"/>
            </w:pPr>
            <w: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22CDE5" w14:textId="77777777" w:rsidR="000B049D" w:rsidRDefault="000B049D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41CF43" w14:textId="77777777" w:rsidR="000B049D" w:rsidRDefault="00E7683F">
            <w:pPr>
              <w:pStyle w:val="align-center"/>
            </w:pPr>
            <w:r>
              <w:t>(подпись)</w:t>
            </w:r>
          </w:p>
        </w:tc>
      </w:tr>
      <w:tr w:rsidR="000B049D" w14:paraId="409307DC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DF9639" w14:textId="77777777" w:rsidR="000B049D" w:rsidRDefault="000B049D"/>
        </w:tc>
      </w:tr>
      <w:tr w:rsidR="000B049D" w14:paraId="41DAA638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A16633" w14:textId="77777777" w:rsidR="000B049D" w:rsidRDefault="00E7683F">
            <w:pPr>
              <w:pStyle w:val="formattext"/>
            </w:pPr>
            <w:r>
              <w:t>"__"__________20__ г.</w:t>
            </w:r>
          </w:p>
        </w:tc>
      </w:tr>
      <w:tr w:rsidR="000B049D" w14:paraId="1114DCF6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277733" w14:textId="77777777" w:rsidR="000B049D" w:rsidRDefault="000B049D"/>
        </w:tc>
      </w:tr>
      <w:tr w:rsidR="000B049D" w14:paraId="4BC2B77C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6D7F8A" w14:textId="77777777" w:rsidR="000B049D" w:rsidRDefault="00E7683F">
            <w:pPr>
              <w:pStyle w:val="align-center"/>
            </w:pPr>
            <w:r>
              <w:t>Справка составлена в отсутствие заказчика</w:t>
            </w:r>
            <w:r>
              <w:br/>
              <w:t xml:space="preserve">(уполномоченного представителя заказчика) по месту проведения осмотра </w:t>
            </w:r>
          </w:p>
        </w:tc>
      </w:tr>
      <w:tr w:rsidR="000B049D" w14:paraId="669CB31E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05EE89" w14:textId="77777777" w:rsidR="000B049D" w:rsidRDefault="000B049D"/>
        </w:tc>
      </w:tr>
      <w:tr w:rsidR="000B049D" w14:paraId="4FE54B42" w14:textId="77777777">
        <w:trPr>
          <w:divId w:val="549877211"/>
        </w:trPr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906C54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98919B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16BEE7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A6645B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64D8FD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5B15C3C8" w14:textId="77777777">
        <w:trPr>
          <w:divId w:val="549877211"/>
        </w:trPr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850BCE" w14:textId="77777777" w:rsidR="000B049D" w:rsidRDefault="00E7683F">
            <w:pPr>
              <w:pStyle w:val="align-center"/>
            </w:pPr>
            <w: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2295BB" w14:textId="77777777" w:rsidR="000B049D" w:rsidRDefault="000B049D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D7141B" w14:textId="77777777" w:rsidR="000B049D" w:rsidRDefault="00E7683F">
            <w:pPr>
              <w:pStyle w:val="align-center"/>
            </w:pPr>
            <w: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2B1C3C" w14:textId="77777777" w:rsidR="000B049D" w:rsidRDefault="000B049D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E70E21" w14:textId="77777777" w:rsidR="000B049D" w:rsidRDefault="00E7683F">
            <w:pPr>
              <w:pStyle w:val="align-center"/>
            </w:pPr>
            <w:r>
              <w:t>(подпись)</w:t>
            </w:r>
          </w:p>
        </w:tc>
      </w:tr>
      <w:tr w:rsidR="000B049D" w14:paraId="669C822B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04A78B" w14:textId="77777777" w:rsidR="000B049D" w:rsidRDefault="000B049D"/>
        </w:tc>
      </w:tr>
      <w:tr w:rsidR="000B049D" w14:paraId="6D9C9DCE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3AA36F" w14:textId="77777777" w:rsidR="000B049D" w:rsidRDefault="00E7683F">
            <w:pPr>
              <w:pStyle w:val="formattext"/>
            </w:pPr>
            <w:r>
              <w:t>"__"__________20__ г.</w:t>
            </w:r>
          </w:p>
        </w:tc>
      </w:tr>
      <w:tr w:rsidR="000B049D" w14:paraId="5DE12180" w14:textId="77777777">
        <w:trPr>
          <w:divId w:val="549877211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5EE8CA" w14:textId="77777777" w:rsidR="000B049D" w:rsidRDefault="00E7683F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 wp14:anchorId="0479BA35" wp14:editId="4CE93F7F">
                  <wp:extent cx="85725" cy="219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Отчество по тексту указывается при наличии.</w:t>
            </w:r>
            <w:r>
              <w:br/>
              <w:t>     </w:t>
            </w:r>
            <w:r>
              <w:br/>
              <w:t>     </w:t>
            </w:r>
          </w:p>
          <w:p w14:paraId="50155816" w14:textId="77777777" w:rsidR="000B049D" w:rsidRDefault="00E7683F">
            <w:pPr>
              <w:divId w:val="94079368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sz w:val="17"/>
                <w:szCs w:val="17"/>
              </w:rPr>
              <w:drawing>
                <wp:inline distT="0" distB="0" distL="0" distR="0" wp14:anchorId="2B35C67A" wp14:editId="490BF9E8">
                  <wp:extent cx="104775" cy="2190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Заполняется в случае отказа заказчика (уполномоченного представителя заказчика) от подписи либо отказа от получения экземпляра Справки.</w:t>
            </w:r>
          </w:p>
        </w:tc>
      </w:tr>
    </w:tbl>
    <w:p w14:paraId="54C364B0" w14:textId="77777777" w:rsidR="00C77A8B" w:rsidRDefault="00C77A8B" w:rsidP="00C77A8B">
      <w:pPr>
        <w:pStyle w:val="align-right"/>
        <w:jc w:val="left"/>
        <w:divId w:val="549877211"/>
        <w:rPr>
          <w:rFonts w:ascii="Georgia" w:hAnsi="Georgia"/>
        </w:rPr>
      </w:pPr>
      <w:bookmarkStart w:id="0" w:name="_GoBack"/>
      <w:bookmarkEnd w:id="0"/>
    </w:p>
    <w:p w14:paraId="66FAA36E" w14:textId="77777777" w:rsidR="00C77A8B" w:rsidRDefault="00C77A8B">
      <w:pPr>
        <w:pStyle w:val="align-right"/>
        <w:divId w:val="549877211"/>
        <w:rPr>
          <w:rFonts w:ascii="Georgia" w:hAnsi="Georgia"/>
        </w:rPr>
      </w:pPr>
    </w:p>
    <w:p w14:paraId="385C9797" w14:textId="77777777" w:rsidR="00C77A8B" w:rsidRDefault="00C77A8B">
      <w:pPr>
        <w:pStyle w:val="align-right"/>
        <w:divId w:val="549877211"/>
        <w:rPr>
          <w:rFonts w:ascii="Georgia" w:hAnsi="Georgia"/>
        </w:rPr>
      </w:pPr>
    </w:p>
    <w:p w14:paraId="20CF1FB7" w14:textId="4635846B" w:rsidR="000B049D" w:rsidRDefault="00E7683F">
      <w:pPr>
        <w:pStyle w:val="align-right"/>
        <w:divId w:val="549877211"/>
        <w:rPr>
          <w:rFonts w:ascii="Georgia" w:hAnsi="Georgia"/>
        </w:rPr>
      </w:pPr>
      <w:proofErr w:type="gramStart"/>
      <w:r>
        <w:rPr>
          <w:rFonts w:ascii="Georgia" w:hAnsi="Georgia"/>
        </w:rPr>
        <w:t>Приложение № 3</w:t>
      </w:r>
      <w:r>
        <w:rPr>
          <w:rFonts w:ascii="Georgia" w:hAnsi="Georgia"/>
        </w:rPr>
        <w:br/>
        <w:t>к Регламенту проведения</w:t>
      </w:r>
      <w:r>
        <w:rPr>
          <w:rFonts w:ascii="Georgia" w:hAnsi="Georgia"/>
        </w:rPr>
        <w:br/>
        <w:t>территориальными органами</w:t>
      </w:r>
      <w:r>
        <w:rPr>
          <w:rFonts w:ascii="Georgia" w:hAnsi="Georgia"/>
        </w:rPr>
        <w:br/>
        <w:t>Федерального казначейства в случаях,</w:t>
      </w:r>
      <w:r>
        <w:rPr>
          <w:rFonts w:ascii="Georgia" w:hAnsi="Georgia"/>
        </w:rPr>
        <w:br/>
        <w:t>установленных Правительством</w:t>
      </w:r>
      <w:r>
        <w:rPr>
          <w:rFonts w:ascii="Georgia" w:hAnsi="Georgia"/>
        </w:rPr>
        <w:br/>
        <w:t>Российской Федерации, проверки</w:t>
      </w:r>
      <w:r>
        <w:rPr>
          <w:rFonts w:ascii="Georgia" w:hAnsi="Georgia"/>
        </w:rPr>
        <w:br/>
        <w:t>фактически поставленных товаров</w:t>
      </w:r>
      <w:r>
        <w:rPr>
          <w:rFonts w:ascii="Georgia" w:hAnsi="Georgia"/>
        </w:rPr>
        <w:br/>
        <w:t>(выполненных работ, оказанных услуг), в</w:t>
      </w:r>
      <w:r>
        <w:rPr>
          <w:rFonts w:ascii="Georgia" w:hAnsi="Georgia"/>
        </w:rPr>
        <w:br/>
        <w:t>том числе с использованием фото- и</w:t>
      </w:r>
      <w:r>
        <w:rPr>
          <w:rFonts w:ascii="Georgia" w:hAnsi="Georgia"/>
        </w:rPr>
        <w:br/>
        <w:t>видеотехники на соответствие</w:t>
      </w:r>
      <w:r>
        <w:rPr>
          <w:rFonts w:ascii="Georgia" w:hAnsi="Georgia"/>
        </w:rPr>
        <w:br/>
        <w:t>информации, указанной в</w:t>
      </w:r>
      <w:r>
        <w:rPr>
          <w:rFonts w:ascii="Georgia" w:hAnsi="Georgia"/>
        </w:rPr>
        <w:br/>
        <w:t>государственном контракте, договоре</w:t>
      </w:r>
      <w:r>
        <w:rPr>
          <w:rFonts w:ascii="Georgia" w:hAnsi="Georgia"/>
        </w:rPr>
        <w:br/>
        <w:t>о капитальных вложениях, контракте</w:t>
      </w:r>
      <w:r>
        <w:rPr>
          <w:rFonts w:ascii="Georgia" w:hAnsi="Georgia"/>
        </w:rPr>
        <w:br/>
        <w:t>учреждения, договоре о проведении</w:t>
      </w:r>
      <w:r>
        <w:rPr>
          <w:rFonts w:ascii="Georgia" w:hAnsi="Georgia"/>
        </w:rPr>
        <w:br/>
        <w:t>капитального ремонта, договоре</w:t>
      </w:r>
      <w:r>
        <w:rPr>
          <w:rFonts w:ascii="Georgia" w:hAnsi="Georgia"/>
        </w:rPr>
        <w:br/>
        <w:t>(контракте), документах,</w:t>
      </w:r>
      <w:r>
        <w:rPr>
          <w:rFonts w:ascii="Georgia" w:hAnsi="Georgia"/>
        </w:rPr>
        <w:br/>
        <w:t>подтверждающих возникновение</w:t>
      </w:r>
      <w:r>
        <w:rPr>
          <w:rFonts w:ascii="Georgia" w:hAnsi="Georgia"/>
        </w:rPr>
        <w:br/>
        <w:t>денежных обязательств юридических</w:t>
      </w:r>
      <w:r>
        <w:rPr>
          <w:rFonts w:ascii="Georgia" w:hAnsi="Georgia"/>
        </w:rPr>
        <w:br/>
        <w:t>лиц при осуществлении</w:t>
      </w:r>
      <w:proofErr w:type="gramEnd"/>
      <w:r>
        <w:rPr>
          <w:rFonts w:ascii="Georgia" w:hAnsi="Georgia"/>
        </w:rPr>
        <w:t xml:space="preserve"> казначейского</w:t>
      </w:r>
      <w:r>
        <w:rPr>
          <w:rFonts w:ascii="Georgia" w:hAnsi="Georgia"/>
        </w:rPr>
        <w:br/>
        <w:t>сопровождения сре</w:t>
      </w:r>
      <w:proofErr w:type="gramStart"/>
      <w:r>
        <w:rPr>
          <w:rFonts w:ascii="Georgia" w:hAnsi="Georgia"/>
        </w:rPr>
        <w:t>дств в с</w:t>
      </w:r>
      <w:proofErr w:type="gramEnd"/>
      <w:r>
        <w:rPr>
          <w:rFonts w:ascii="Georgia" w:hAnsi="Georgia"/>
        </w:rPr>
        <w:t>оответствии с</w:t>
      </w:r>
      <w:r>
        <w:rPr>
          <w:rFonts w:ascii="Georgia" w:hAnsi="Georgia"/>
        </w:rPr>
        <w:br/>
      </w:r>
      <w:r w:rsidRPr="00207E5E">
        <w:rPr>
          <w:rFonts w:ascii="Georgia" w:hAnsi="Georgia"/>
        </w:rPr>
        <w:t>Федеральным законом "О федеральном</w:t>
      </w:r>
      <w:r>
        <w:rPr>
          <w:rFonts w:ascii="Georgia" w:hAnsi="Georgia"/>
          <w:color w:val="0000FF"/>
          <w:u w:val="single"/>
        </w:rPr>
        <w:br/>
      </w:r>
      <w:r w:rsidRPr="00207E5E">
        <w:rPr>
          <w:rFonts w:ascii="Georgia" w:hAnsi="Georgia"/>
        </w:rPr>
        <w:t>бюджете на 2021 год и на плановый</w:t>
      </w:r>
      <w:r>
        <w:rPr>
          <w:rFonts w:ascii="Georgia" w:hAnsi="Georgia"/>
          <w:color w:val="0000FF"/>
          <w:u w:val="single"/>
        </w:rPr>
        <w:br/>
      </w:r>
      <w:r w:rsidRPr="00207E5E">
        <w:rPr>
          <w:rFonts w:ascii="Georgia" w:hAnsi="Georgia"/>
        </w:rPr>
        <w:t>период 2022 и 2023 годов"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  <w:t>утвержденному приказом Федерального</w:t>
      </w:r>
      <w:r>
        <w:rPr>
          <w:rFonts w:ascii="Georgia" w:hAnsi="Georgia"/>
        </w:rPr>
        <w:br/>
        <w:t>казначейства</w:t>
      </w:r>
      <w:r>
        <w:rPr>
          <w:rFonts w:ascii="Georgia" w:hAnsi="Georgia"/>
        </w:rPr>
        <w:br/>
        <w:t xml:space="preserve">от 11 января 2021 г. № 5н </w:t>
      </w:r>
    </w:p>
    <w:p w14:paraId="45007EC1" w14:textId="77777777" w:rsidR="000B049D" w:rsidRDefault="00E7683F">
      <w:pPr>
        <w:pStyle w:val="align-right"/>
        <w:divId w:val="549877211"/>
        <w:rPr>
          <w:rFonts w:ascii="Georgia" w:hAnsi="Georgia"/>
        </w:rPr>
      </w:pPr>
      <w:r>
        <w:rPr>
          <w:rFonts w:ascii="Georgia" w:hAnsi="Georgia"/>
        </w:rPr>
        <w:t>(рекомендуемый образец)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7"/>
        <w:gridCol w:w="2801"/>
        <w:gridCol w:w="3567"/>
      </w:tblGrid>
      <w:tr w:rsidR="000B049D" w14:paraId="09ADC99E" w14:textId="77777777">
        <w:trPr>
          <w:divId w:val="1594391718"/>
        </w:trPr>
        <w:tc>
          <w:tcPr>
            <w:tcW w:w="3881" w:type="dxa"/>
            <w:vAlign w:val="center"/>
            <w:hideMark/>
          </w:tcPr>
          <w:p w14:paraId="3F0B92B2" w14:textId="77777777" w:rsidR="000B049D" w:rsidRDefault="000B049D">
            <w:pPr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14:paraId="3A0795AC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14:paraId="5005CD9C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0795BF81" w14:textId="77777777">
        <w:trPr>
          <w:divId w:val="1594391718"/>
        </w:trPr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1C741C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9F3B7A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B980FA" w14:textId="77777777" w:rsidR="000B049D" w:rsidRDefault="00E7683F">
            <w:pPr>
              <w:pStyle w:val="align-right"/>
            </w:pPr>
            <w:r>
              <w:t>"__"___________20__г.</w:t>
            </w:r>
          </w:p>
        </w:tc>
      </w:tr>
      <w:tr w:rsidR="000B049D" w14:paraId="6C57002B" w14:textId="77777777">
        <w:trPr>
          <w:divId w:val="1594391718"/>
        </w:trPr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E072AF" w14:textId="77777777" w:rsidR="000B049D" w:rsidRDefault="00E7683F">
            <w:pPr>
              <w:pStyle w:val="align-center"/>
            </w:pPr>
            <w:r>
              <w:t>(место составления)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9C6D9B" w14:textId="77777777" w:rsidR="000B049D" w:rsidRDefault="000B049D"/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259877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1D409533" w14:textId="77777777">
        <w:trPr>
          <w:divId w:val="1594391718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AE6409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46D8114E" w14:textId="77777777">
        <w:trPr>
          <w:divId w:val="1594391718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A87688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43"/>
        <w:gridCol w:w="1810"/>
        <w:gridCol w:w="351"/>
        <w:gridCol w:w="3350"/>
        <w:gridCol w:w="351"/>
        <w:gridCol w:w="1950"/>
      </w:tblGrid>
      <w:tr w:rsidR="000B049D" w14:paraId="69BD809D" w14:textId="77777777">
        <w:trPr>
          <w:divId w:val="549877211"/>
        </w:trPr>
        <w:tc>
          <w:tcPr>
            <w:tcW w:w="1848" w:type="dxa"/>
            <w:vAlign w:val="center"/>
            <w:hideMark/>
          </w:tcPr>
          <w:p w14:paraId="6A1CA544" w14:textId="77777777" w:rsidR="000B049D" w:rsidRDefault="000B049D">
            <w:pPr>
              <w:rPr>
                <w:rFonts w:ascii="Georgia" w:eastAsia="Times New Roman" w:hAnsi="Georgia"/>
              </w:rPr>
            </w:pPr>
          </w:p>
        </w:tc>
        <w:tc>
          <w:tcPr>
            <w:tcW w:w="2402" w:type="dxa"/>
            <w:vAlign w:val="center"/>
            <w:hideMark/>
          </w:tcPr>
          <w:p w14:paraId="67FD09ED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7172BC56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14:paraId="59B01704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536FE452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0696FEE6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4E333D6A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FBF6AE" w14:textId="77777777" w:rsidR="000B049D" w:rsidRDefault="00E7683F">
            <w:pPr>
              <w:pStyle w:val="align-center"/>
            </w:pPr>
            <w:r>
              <w:t>Акт по результатам осмотра поставки товара</w:t>
            </w:r>
            <w:r>
              <w:br/>
              <w:t>(выполнения работ, оказания услуг)</w:t>
            </w:r>
            <w:r>
              <w:rPr>
                <w:noProof/>
              </w:rPr>
              <w:drawing>
                <wp:inline distT="0" distB="0" distL="0" distR="0" wp14:anchorId="6B7F0CF9" wp14:editId="0421A88B">
                  <wp:extent cx="85725" cy="2190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9D" w14:paraId="7426CAFA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C7DAEF" w14:textId="77777777" w:rsidR="000B049D" w:rsidRDefault="000B049D"/>
        </w:tc>
      </w:tr>
      <w:tr w:rsidR="000B049D" w14:paraId="052DB24F" w14:textId="77777777">
        <w:trPr>
          <w:divId w:val="549877211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45D5F4" w14:textId="77777777" w:rsidR="000B049D" w:rsidRDefault="00E7683F">
            <w:pPr>
              <w:pStyle w:val="align-center"/>
            </w:pPr>
            <w:r>
              <w:t>(наименование объекта осмотра)</w:t>
            </w:r>
          </w:p>
        </w:tc>
      </w:tr>
      <w:tr w:rsidR="000B049D" w14:paraId="315D2430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1E2ACF" w14:textId="77777777" w:rsidR="000B049D" w:rsidRDefault="000B049D"/>
        </w:tc>
      </w:tr>
      <w:tr w:rsidR="000B049D" w14:paraId="495B3F22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4208DF" w14:textId="77777777" w:rsidR="000B049D" w:rsidRDefault="00E7683F">
            <w:pPr>
              <w:pStyle w:val="formattext"/>
            </w:pPr>
            <w:r>
              <w:t>     Настоящий акт подтверждает, что на месте проведения осмотра по адресу:</w:t>
            </w:r>
          </w:p>
        </w:tc>
      </w:tr>
      <w:tr w:rsidR="000B049D" w14:paraId="124AA35D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91D950" w14:textId="77777777" w:rsidR="000B049D" w:rsidRDefault="000B049D"/>
        </w:tc>
      </w:tr>
      <w:tr w:rsidR="000B049D" w14:paraId="7C5CE8B5" w14:textId="77777777">
        <w:trPr>
          <w:divId w:val="549877211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69DD55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3F34AF5F" w14:textId="77777777">
        <w:trPr>
          <w:divId w:val="549877211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585800" w14:textId="77777777" w:rsidR="000B049D" w:rsidRDefault="00E7683F">
            <w:pPr>
              <w:pStyle w:val="align-center"/>
            </w:pPr>
            <w:r>
              <w:t>(указывается фактический адрес нахождения проведения осмотра)</w:t>
            </w:r>
          </w:p>
        </w:tc>
      </w:tr>
      <w:tr w:rsidR="000B049D" w14:paraId="111BC3FB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38B244" w14:textId="77777777" w:rsidR="000B049D" w:rsidRDefault="000B049D"/>
        </w:tc>
      </w:tr>
      <w:tr w:rsidR="000B049D" w14:paraId="603E227C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3A2F86" w14:textId="77777777" w:rsidR="000B049D" w:rsidRDefault="00E7683F">
            <w:pPr>
              <w:pStyle w:val="formattext"/>
            </w:pPr>
            <w:r>
              <w:lastRenderedPageBreak/>
              <w:t xml:space="preserve">     Группой ответственных сотрудников в составе </w:t>
            </w:r>
          </w:p>
        </w:tc>
      </w:tr>
      <w:tr w:rsidR="000B049D" w14:paraId="71E6CF0F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BDE429" w14:textId="77777777" w:rsidR="000B049D" w:rsidRDefault="000B049D"/>
        </w:tc>
      </w:tr>
      <w:tr w:rsidR="000B049D" w14:paraId="786E89EA" w14:textId="77777777">
        <w:trPr>
          <w:divId w:val="549877211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A26E4E" w14:textId="77777777" w:rsidR="000B049D" w:rsidRDefault="00E7683F">
            <w:pPr>
              <w:pStyle w:val="align-center"/>
            </w:pPr>
            <w:r>
              <w:t>(указывается должность и Ф.И.О. сотрудников, ответственных за проведение осмотра)</w:t>
            </w:r>
          </w:p>
        </w:tc>
      </w:tr>
      <w:tr w:rsidR="000B049D" w14:paraId="7B8D2EFD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ADBF35" w14:textId="77777777" w:rsidR="000B049D" w:rsidRDefault="000B049D"/>
        </w:tc>
      </w:tr>
      <w:tr w:rsidR="000B049D" w14:paraId="19EA6C8F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509ED6" w14:textId="77777777" w:rsidR="000B049D" w:rsidRDefault="00E7683F">
            <w:pPr>
              <w:pStyle w:val="formattext"/>
            </w:pPr>
            <w:r>
              <w:t>     В присутствии заказчика (уполномоченного представителя заказчика)</w:t>
            </w:r>
          </w:p>
        </w:tc>
      </w:tr>
      <w:tr w:rsidR="000B049D" w14:paraId="073C6460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536451" w14:textId="77777777" w:rsidR="000B049D" w:rsidRDefault="000B049D"/>
        </w:tc>
      </w:tr>
      <w:tr w:rsidR="000B049D" w14:paraId="5A0F0962" w14:textId="77777777">
        <w:trPr>
          <w:divId w:val="549877211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E36E66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11FB8A4F" w14:textId="77777777">
        <w:trPr>
          <w:divId w:val="549877211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E7D5A3" w14:textId="77777777" w:rsidR="000B049D" w:rsidRDefault="00E7683F">
            <w:pPr>
              <w:pStyle w:val="align-center"/>
            </w:pPr>
            <w:r>
              <w:t>(указываются номер, дата доверенности либо иного документа, подтверждающего право представления интересов заказчика, Ф.И.О. и должность уполномоченного представителя заказчика/осуществляется запись об отсутствии заказчика)</w:t>
            </w:r>
          </w:p>
        </w:tc>
      </w:tr>
      <w:tr w:rsidR="000B049D" w14:paraId="64BD9F45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F5C619" w14:textId="77777777" w:rsidR="000B049D" w:rsidRDefault="000B049D"/>
        </w:tc>
      </w:tr>
      <w:tr w:rsidR="000B049D" w14:paraId="20B826A3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941360" w14:textId="77777777" w:rsidR="000B049D" w:rsidRDefault="00E7683F">
            <w:pPr>
              <w:pStyle w:val="formattext"/>
            </w:pPr>
            <w:r>
              <w:t>в период с "____"___________ 20___ г. по "____"___________ 20___г. проведен осмотр:</w:t>
            </w:r>
          </w:p>
        </w:tc>
      </w:tr>
      <w:tr w:rsidR="000B049D" w14:paraId="7E09D44A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AF101C" w14:textId="77777777" w:rsidR="000B049D" w:rsidRDefault="000B049D"/>
        </w:tc>
      </w:tr>
      <w:tr w:rsidR="000B049D" w14:paraId="69E8E790" w14:textId="77777777">
        <w:trPr>
          <w:divId w:val="549877211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221E15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0B55E509" w14:textId="77777777">
        <w:trPr>
          <w:divId w:val="549877211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087AA5" w14:textId="77777777" w:rsidR="000B049D" w:rsidRDefault="00E7683F">
            <w:pPr>
              <w:pStyle w:val="align-center"/>
            </w:pPr>
            <w:r>
              <w:t>(указывается номер, дата Договора, на основании которого предоставляются целевые средства, наименование и реквизиты документов о приемке товаров, работ, услуг, на основании которых осуществлен осмотр предмета осмотра, с указанием общей суммы по документам)</w:t>
            </w:r>
          </w:p>
        </w:tc>
      </w:tr>
      <w:tr w:rsidR="000B049D" w14:paraId="30627C00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403C9E" w14:textId="77777777" w:rsidR="000B049D" w:rsidRDefault="000B049D"/>
        </w:tc>
      </w:tr>
      <w:tr w:rsidR="000B049D" w14:paraId="0BA2D52A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3BD68E" w14:textId="77777777" w:rsidR="000B049D" w:rsidRDefault="00E7683F">
            <w:pPr>
              <w:pStyle w:val="formattext"/>
            </w:pPr>
            <w:r>
              <w:t>     В результате проведенного осмотра выявлены факты несоответствия информации, содержащейся в документах о приемке товаров, работ, услуг, либо количество поставленных товаров (выполненных работ, оказанных услуг) не соответствуют условиям, предусмотренным Договором, а именно:</w:t>
            </w:r>
          </w:p>
        </w:tc>
      </w:tr>
      <w:tr w:rsidR="000B049D" w14:paraId="074DC770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D85BFE" w14:textId="77777777" w:rsidR="000B049D" w:rsidRDefault="000B049D"/>
        </w:tc>
      </w:tr>
      <w:tr w:rsidR="000B049D" w14:paraId="783E5BA2" w14:textId="77777777">
        <w:trPr>
          <w:divId w:val="549877211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E8D4F3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5500A303" w14:textId="77777777">
        <w:trPr>
          <w:divId w:val="549877211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4E46D9" w14:textId="77777777" w:rsidR="000B049D" w:rsidRDefault="00E7683F">
            <w:pPr>
              <w:pStyle w:val="align-center"/>
            </w:pPr>
            <w:r>
              <w:t>(указывается информация о выявленных фактах несоответствия, а также сумма выявленных несоответствий)</w:t>
            </w:r>
          </w:p>
        </w:tc>
      </w:tr>
      <w:tr w:rsidR="000B049D" w14:paraId="39F640B6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7A7C10" w14:textId="77777777" w:rsidR="000B049D" w:rsidRDefault="000B049D"/>
        </w:tc>
      </w:tr>
      <w:tr w:rsidR="000B049D" w14:paraId="30367042" w14:textId="77777777">
        <w:trPr>
          <w:divId w:val="549877211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1D6A39" w14:textId="77777777" w:rsidR="000B049D" w:rsidRDefault="00E7683F">
            <w:pPr>
              <w:pStyle w:val="formattext"/>
            </w:pPr>
            <w:r>
              <w:t xml:space="preserve">Приложение: </w:t>
            </w:r>
          </w:p>
        </w:tc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80D9F4" w14:textId="77777777" w:rsidR="000B049D" w:rsidRDefault="00E7683F">
            <w:pPr>
              <w:pStyle w:val="formattext"/>
            </w:pPr>
            <w:r>
              <w:t>1. Материалы фото - видеосъемки результатов осмотра на ___л. в ___экз.</w:t>
            </w:r>
            <w:r>
              <w:br/>
            </w:r>
            <w:r>
              <w:br/>
              <w:t>2. Результаты измерений на ___л. в ___экз.</w:t>
            </w:r>
          </w:p>
        </w:tc>
      </w:tr>
      <w:tr w:rsidR="000B049D" w14:paraId="6E243A02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7D6F51" w14:textId="77777777" w:rsidR="000B049D" w:rsidRDefault="000B049D"/>
        </w:tc>
      </w:tr>
      <w:tr w:rsidR="000B049D" w14:paraId="10C458AA" w14:textId="77777777">
        <w:trPr>
          <w:divId w:val="549877211"/>
        </w:trPr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D258C8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A4ECCF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1DC0A7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749F61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134ED7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27A98F3E" w14:textId="77777777">
        <w:trPr>
          <w:divId w:val="549877211"/>
        </w:trPr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8A1AF8" w14:textId="77777777" w:rsidR="000B049D" w:rsidRDefault="00E7683F">
            <w:pPr>
              <w:pStyle w:val="align-center"/>
            </w:pPr>
            <w: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39722F" w14:textId="77777777" w:rsidR="000B049D" w:rsidRDefault="000B049D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DE69F5" w14:textId="77777777" w:rsidR="000B049D" w:rsidRDefault="00E7683F">
            <w:pPr>
              <w:pStyle w:val="align-center"/>
            </w:pPr>
            <w: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93E9FE" w14:textId="77777777" w:rsidR="000B049D" w:rsidRDefault="000B049D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849735" w14:textId="77777777" w:rsidR="000B049D" w:rsidRDefault="00E7683F">
            <w:pPr>
              <w:pStyle w:val="align-center"/>
            </w:pPr>
            <w:r>
              <w:t>(подпись)</w:t>
            </w:r>
          </w:p>
        </w:tc>
      </w:tr>
      <w:tr w:rsidR="000B049D" w14:paraId="3BAB8511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E8FFD6" w14:textId="77777777" w:rsidR="000B049D" w:rsidRDefault="000B049D"/>
        </w:tc>
      </w:tr>
      <w:tr w:rsidR="000B049D" w14:paraId="6D07F8BF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1CAC3A" w14:textId="77777777" w:rsidR="000B049D" w:rsidRDefault="00E7683F">
            <w:pPr>
              <w:pStyle w:val="formattext"/>
            </w:pPr>
            <w:r>
              <w:t>"__"__________20__ г.</w:t>
            </w:r>
          </w:p>
        </w:tc>
      </w:tr>
      <w:tr w:rsidR="000B049D" w14:paraId="2916D18E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DEA2C2" w14:textId="77777777" w:rsidR="000B049D" w:rsidRDefault="000B049D"/>
        </w:tc>
      </w:tr>
      <w:tr w:rsidR="000B049D" w14:paraId="11D11B13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720FB2" w14:textId="77777777" w:rsidR="000B049D" w:rsidRDefault="00E7683F">
            <w:pPr>
              <w:pStyle w:val="formattext"/>
            </w:pPr>
            <w:r>
              <w:t>"Ознакомлен"</w:t>
            </w:r>
          </w:p>
        </w:tc>
      </w:tr>
      <w:tr w:rsidR="000B049D" w14:paraId="4297DF0C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0861AD" w14:textId="77777777" w:rsidR="000B049D" w:rsidRDefault="000B049D"/>
        </w:tc>
      </w:tr>
      <w:tr w:rsidR="000B049D" w14:paraId="3F7758E7" w14:textId="77777777">
        <w:trPr>
          <w:divId w:val="549877211"/>
        </w:trPr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54A7D9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B81D86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519AE2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AFBDF2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16D1B2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0C94A904" w14:textId="77777777">
        <w:trPr>
          <w:divId w:val="549877211"/>
        </w:trPr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9A7B72" w14:textId="77777777" w:rsidR="000B049D" w:rsidRDefault="00E7683F">
            <w:pPr>
              <w:pStyle w:val="align-center"/>
            </w:pPr>
            <w:r>
              <w:t>(Должность руководителя заказчика (уполномоченного лица заказчика))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7EA2FA" w14:textId="77777777" w:rsidR="000B049D" w:rsidRDefault="000B049D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3F0D24" w14:textId="77777777" w:rsidR="000B049D" w:rsidRDefault="00E7683F">
            <w:pPr>
              <w:pStyle w:val="align-center"/>
            </w:pPr>
            <w: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E7DA06" w14:textId="77777777" w:rsidR="000B049D" w:rsidRDefault="000B049D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A3D7A5" w14:textId="77777777" w:rsidR="000B049D" w:rsidRDefault="00E7683F">
            <w:pPr>
              <w:pStyle w:val="align-center"/>
            </w:pPr>
            <w:r>
              <w:t>(подпись)</w:t>
            </w:r>
          </w:p>
        </w:tc>
      </w:tr>
      <w:tr w:rsidR="000B049D" w14:paraId="1FA59654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24AA49" w14:textId="77777777" w:rsidR="000B049D" w:rsidRDefault="000B049D"/>
        </w:tc>
      </w:tr>
      <w:tr w:rsidR="000B049D" w14:paraId="36A8B091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84C5E5" w14:textId="77777777" w:rsidR="000B049D" w:rsidRDefault="00E7683F">
            <w:pPr>
              <w:pStyle w:val="formattext"/>
            </w:pPr>
            <w:r>
              <w:t>"__"_____________20__ г.</w:t>
            </w:r>
          </w:p>
        </w:tc>
      </w:tr>
      <w:tr w:rsidR="000B049D" w14:paraId="5D04CDE2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8A845F" w14:textId="77777777" w:rsidR="000B049D" w:rsidRDefault="000B049D"/>
        </w:tc>
      </w:tr>
      <w:tr w:rsidR="000B049D" w14:paraId="729C5D3C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5B38BD" w14:textId="77777777" w:rsidR="000B049D" w:rsidRDefault="00E7683F">
            <w:pPr>
              <w:pStyle w:val="formattext"/>
            </w:pPr>
            <w:r>
              <w:t>Один экземпляр Акта получен:</w:t>
            </w:r>
          </w:p>
        </w:tc>
      </w:tr>
      <w:tr w:rsidR="000B049D" w14:paraId="03EA56D2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B1B7F0" w14:textId="77777777" w:rsidR="000B049D" w:rsidRDefault="000B049D"/>
        </w:tc>
      </w:tr>
      <w:tr w:rsidR="000B049D" w14:paraId="032F7E15" w14:textId="77777777">
        <w:trPr>
          <w:divId w:val="549877211"/>
        </w:trPr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1167AB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C2D97F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1EB6D4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58A6C1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01F562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79EAAEBA" w14:textId="77777777">
        <w:trPr>
          <w:divId w:val="549877211"/>
        </w:trPr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04A386" w14:textId="77777777" w:rsidR="000B049D" w:rsidRDefault="00E7683F">
            <w:pPr>
              <w:pStyle w:val="align-center"/>
            </w:pPr>
            <w:r>
              <w:t>(Должность руководителя заказчика (уполномоченного лица заказчика)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0238DA" w14:textId="77777777" w:rsidR="000B049D" w:rsidRDefault="000B049D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4BE6A0" w14:textId="77777777" w:rsidR="000B049D" w:rsidRDefault="00E7683F">
            <w:pPr>
              <w:pStyle w:val="align-center"/>
            </w:pPr>
            <w: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DB6364" w14:textId="77777777" w:rsidR="000B049D" w:rsidRDefault="000B049D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80AFF3" w14:textId="77777777" w:rsidR="000B049D" w:rsidRDefault="00E7683F">
            <w:pPr>
              <w:pStyle w:val="align-center"/>
            </w:pPr>
            <w:r>
              <w:t>(подпись)</w:t>
            </w:r>
          </w:p>
        </w:tc>
      </w:tr>
      <w:tr w:rsidR="000B049D" w14:paraId="5729A66F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3E1147" w14:textId="77777777" w:rsidR="000B049D" w:rsidRDefault="000B049D"/>
        </w:tc>
      </w:tr>
      <w:tr w:rsidR="000B049D" w14:paraId="61FBF631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E2E1C3" w14:textId="77777777" w:rsidR="000B049D" w:rsidRDefault="00E7683F">
            <w:pPr>
              <w:pStyle w:val="formattext"/>
            </w:pPr>
            <w:r>
              <w:t>"__"_____________20__ г.</w:t>
            </w:r>
          </w:p>
        </w:tc>
      </w:tr>
      <w:tr w:rsidR="000B049D" w14:paraId="6F138E29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20957D" w14:textId="77777777" w:rsidR="000B049D" w:rsidRDefault="000B049D"/>
        </w:tc>
      </w:tr>
      <w:tr w:rsidR="000B049D" w14:paraId="5E7499B1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41AC1C" w14:textId="77777777" w:rsidR="000B049D" w:rsidRDefault="00E7683F">
            <w:pPr>
              <w:pStyle w:val="formattext"/>
            </w:pPr>
            <w:r>
              <w:t>От ознакомления с настоящим Актом под роспись (получения экземпляра Акта) отказался</w:t>
            </w:r>
            <w:r>
              <w:rPr>
                <w:noProof/>
              </w:rPr>
              <w:drawing>
                <wp:inline distT="0" distB="0" distL="0" distR="0" wp14:anchorId="1A4B882F" wp14:editId="5EB42294">
                  <wp:extent cx="104775" cy="2190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9D" w14:paraId="39E42C6D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390E3E" w14:textId="77777777" w:rsidR="000B049D" w:rsidRDefault="000B049D"/>
        </w:tc>
      </w:tr>
      <w:tr w:rsidR="000B049D" w14:paraId="5C1AAC28" w14:textId="77777777">
        <w:trPr>
          <w:divId w:val="549877211"/>
        </w:trPr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892B84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57193C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6FC1B4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66F07D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24BAAF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7E33BD5E" w14:textId="77777777">
        <w:trPr>
          <w:divId w:val="549877211"/>
        </w:trPr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4B598B" w14:textId="77777777" w:rsidR="000B049D" w:rsidRDefault="00E7683F">
            <w:pPr>
              <w:pStyle w:val="align-center"/>
            </w:pPr>
            <w: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B6E943" w14:textId="77777777" w:rsidR="000B049D" w:rsidRDefault="000B049D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1F78EB" w14:textId="77777777" w:rsidR="000B049D" w:rsidRDefault="00E7683F">
            <w:pPr>
              <w:pStyle w:val="align-center"/>
            </w:pPr>
            <w: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6EB773" w14:textId="77777777" w:rsidR="000B049D" w:rsidRDefault="000B049D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8075CA" w14:textId="77777777" w:rsidR="000B049D" w:rsidRDefault="00E7683F">
            <w:pPr>
              <w:pStyle w:val="align-center"/>
            </w:pPr>
            <w:r>
              <w:t>(подпись)</w:t>
            </w:r>
          </w:p>
        </w:tc>
      </w:tr>
      <w:tr w:rsidR="000B049D" w14:paraId="422D562C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F4AA13" w14:textId="77777777" w:rsidR="000B049D" w:rsidRDefault="000B049D"/>
        </w:tc>
      </w:tr>
      <w:tr w:rsidR="000B049D" w14:paraId="6A3EB8A9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4FA375" w14:textId="77777777" w:rsidR="000B049D" w:rsidRDefault="00E7683F">
            <w:pPr>
              <w:pStyle w:val="formattext"/>
            </w:pPr>
            <w:r>
              <w:t>"__"__________20__ г.</w:t>
            </w:r>
          </w:p>
        </w:tc>
      </w:tr>
      <w:tr w:rsidR="000B049D" w14:paraId="27D1D144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3F2096" w14:textId="77777777" w:rsidR="000B049D" w:rsidRDefault="000B049D"/>
        </w:tc>
      </w:tr>
      <w:tr w:rsidR="000B049D" w14:paraId="76C1A6C8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55EF14" w14:textId="77777777" w:rsidR="000B049D" w:rsidRDefault="00E7683F">
            <w:pPr>
              <w:pStyle w:val="align-center"/>
            </w:pPr>
            <w:r>
              <w:t>Акт составлен в отсутствие заказчика</w:t>
            </w:r>
            <w:r>
              <w:br/>
              <w:t xml:space="preserve">(уполномоченного представителя заказчика) по месту проведения осмотра </w:t>
            </w:r>
          </w:p>
        </w:tc>
      </w:tr>
      <w:tr w:rsidR="000B049D" w14:paraId="69923EE9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2842A9" w14:textId="77777777" w:rsidR="000B049D" w:rsidRDefault="000B049D"/>
        </w:tc>
      </w:tr>
      <w:tr w:rsidR="000B049D" w14:paraId="232910E6" w14:textId="77777777">
        <w:trPr>
          <w:divId w:val="549877211"/>
        </w:trPr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8451AE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3E3C4E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9C49BD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C5A37C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1DC55B" w14:textId="77777777" w:rsidR="000B049D" w:rsidRDefault="000B04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49D" w14:paraId="35289A17" w14:textId="77777777">
        <w:trPr>
          <w:divId w:val="549877211"/>
        </w:trPr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79FD0D" w14:textId="77777777" w:rsidR="000B049D" w:rsidRDefault="00E7683F">
            <w:pPr>
              <w:pStyle w:val="align-center"/>
            </w:pPr>
            <w: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EDD016" w14:textId="77777777" w:rsidR="000B049D" w:rsidRDefault="000B049D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54B947" w14:textId="77777777" w:rsidR="000B049D" w:rsidRDefault="00E7683F">
            <w:pPr>
              <w:pStyle w:val="align-center"/>
            </w:pPr>
            <w: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54B81B" w14:textId="77777777" w:rsidR="000B049D" w:rsidRDefault="000B049D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279916" w14:textId="77777777" w:rsidR="000B049D" w:rsidRDefault="00E7683F">
            <w:pPr>
              <w:pStyle w:val="align-center"/>
            </w:pPr>
            <w:r>
              <w:t>(подпись)</w:t>
            </w:r>
          </w:p>
        </w:tc>
      </w:tr>
      <w:tr w:rsidR="000B049D" w14:paraId="7476BCE4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AC2790" w14:textId="77777777" w:rsidR="000B049D" w:rsidRDefault="000B049D"/>
        </w:tc>
      </w:tr>
      <w:tr w:rsidR="000B049D" w14:paraId="5650E56A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396128" w14:textId="77777777" w:rsidR="000B049D" w:rsidRDefault="00E7683F">
            <w:pPr>
              <w:pStyle w:val="formattext"/>
            </w:pPr>
            <w:r>
              <w:t>"__"__________20__ г.</w:t>
            </w:r>
          </w:p>
        </w:tc>
      </w:tr>
      <w:tr w:rsidR="000B049D" w14:paraId="30F95CC3" w14:textId="77777777">
        <w:trPr>
          <w:divId w:val="549877211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7E01F3" w14:textId="77777777" w:rsidR="000B049D" w:rsidRDefault="00E7683F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 wp14:anchorId="3F9F67C0" wp14:editId="615BFE60">
                  <wp:extent cx="85725" cy="2190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Отчество по тексту указывается при наличии.</w:t>
            </w:r>
            <w:r>
              <w:br/>
              <w:t>     </w:t>
            </w:r>
            <w:r>
              <w:br/>
              <w:t>     </w:t>
            </w:r>
          </w:p>
          <w:p w14:paraId="151DBD71" w14:textId="77777777" w:rsidR="000B049D" w:rsidRDefault="00E7683F">
            <w:pPr>
              <w:divId w:val="166719882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sz w:val="17"/>
                <w:szCs w:val="17"/>
              </w:rPr>
              <w:drawing>
                <wp:inline distT="0" distB="0" distL="0" distR="0" wp14:anchorId="213A899C" wp14:editId="5DBDEC41">
                  <wp:extent cx="104775" cy="2190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Заполняется в случае отказа заказчика (уполномоченного представителя заказчика) от подписи либо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lastRenderedPageBreak/>
              <w:t>отказа от получения экземпляра Акта.</w:t>
            </w:r>
          </w:p>
        </w:tc>
      </w:tr>
    </w:tbl>
    <w:p w14:paraId="664FA7B8" w14:textId="61F67B71" w:rsidR="00E7683F" w:rsidRDefault="00E7683F" w:rsidP="00207E5E">
      <w:pPr>
        <w:spacing w:after="223"/>
        <w:ind w:right="3"/>
        <w:jc w:val="both"/>
        <w:divId w:val="549877211"/>
        <w:rPr>
          <w:rFonts w:ascii="Arial" w:eastAsia="Times New Roman" w:hAnsi="Arial" w:cs="Arial"/>
          <w:sz w:val="20"/>
          <w:szCs w:val="20"/>
        </w:rPr>
      </w:pPr>
    </w:p>
    <w:sectPr w:rsidR="00E7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07E5E"/>
    <w:rsid w:val="000B049D"/>
    <w:rsid w:val="00207E5E"/>
    <w:rsid w:val="00C77A8B"/>
    <w:rsid w:val="00E7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29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77A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A8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77A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A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17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21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474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64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22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89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34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64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72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54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2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304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7936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1988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606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vip.1gzakaz.ru/system/content/image/63/1/5763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vip.1gzakaz.ru/system/content/image/63/1/575999/" TargetMode="External"/><Relationship Id="rId5" Type="http://schemas.openxmlformats.org/officeDocument/2006/relationships/image" Target="https://vip.1gzakaz.ru/system/content/image/63/1/57414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5932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Eliseev</dc:creator>
  <cp:keywords/>
  <dc:description/>
  <cp:lastModifiedBy>Михайлюк Алена Станиславовна</cp:lastModifiedBy>
  <cp:revision>3</cp:revision>
  <dcterms:created xsi:type="dcterms:W3CDTF">2021-03-18T02:55:00Z</dcterms:created>
  <dcterms:modified xsi:type="dcterms:W3CDTF">2021-03-18T07:10:00Z</dcterms:modified>
</cp:coreProperties>
</file>